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9F2" w14:textId="11A065AA" w:rsidR="00027B83" w:rsidRDefault="3A062EAB" w:rsidP="6B6209E8">
      <w:pPr>
        <w:widowControl w:val="0"/>
        <w:pBdr>
          <w:top w:val="nil"/>
          <w:left w:val="nil"/>
          <w:bottom w:val="nil"/>
          <w:right w:val="nil"/>
          <w:between w:val="nil"/>
        </w:pBdr>
        <w:spacing w:line="276" w:lineRule="auto"/>
        <w:jc w:val="center"/>
        <w:rPr>
          <w:b/>
          <w:bCs/>
          <w:caps/>
        </w:rPr>
      </w:pPr>
      <w:r w:rsidRPr="6B6209E8">
        <w:rPr>
          <w:b/>
          <w:bCs/>
          <w:color w:val="000000" w:themeColor="text1"/>
        </w:rPr>
        <w:t>ANALITINĖS STUDIJOS „EUROPINĖS SKAITMENINĖS TAPATYBĖS DĖKLĖS ĮGYVENDINIMO GALIMYBIŲ ANALIZĖ IR PLAN</w:t>
      </w:r>
      <w:r w:rsidR="4AB5D74C" w:rsidRPr="6B6209E8">
        <w:rPr>
          <w:b/>
          <w:bCs/>
          <w:color w:val="000000" w:themeColor="text1"/>
        </w:rPr>
        <w:t>AS</w:t>
      </w:r>
      <w:r w:rsidRPr="6B6209E8">
        <w:rPr>
          <w:b/>
          <w:bCs/>
          <w:color w:val="000000" w:themeColor="text1"/>
        </w:rPr>
        <w:t>“</w:t>
      </w:r>
      <w:r w:rsidRPr="6B6209E8">
        <w:rPr>
          <w:color w:val="000000" w:themeColor="text1"/>
        </w:rPr>
        <w:t xml:space="preserve"> </w:t>
      </w:r>
      <w:r w:rsidRPr="6B6209E8">
        <w:rPr>
          <w:b/>
          <w:bCs/>
          <w:color w:val="000000" w:themeColor="text1"/>
        </w:rPr>
        <w:t>PARENGIMO</w:t>
      </w:r>
      <w:r w:rsidR="1C80F2A1" w:rsidRPr="6B6209E8">
        <w:rPr>
          <w:rFonts w:ascii="Times New Roman_MSFontService" w:eastAsia="Times New Roman_MSFontService" w:hAnsi="Times New Roman_MSFontService" w:cs="Times New Roman_MSFontService"/>
          <w:sz w:val="22"/>
          <w:szCs w:val="22"/>
          <w:lang w:val="en-US"/>
        </w:rPr>
        <w:t xml:space="preserve"> </w:t>
      </w:r>
      <w:r w:rsidR="085E4BC0" w:rsidRPr="6B6209E8">
        <w:rPr>
          <w:rFonts w:ascii="Times New Roman_MSFontService" w:eastAsia="Times New Roman_MSFontService" w:hAnsi="Times New Roman_MSFontService" w:cs="Times New Roman_MSFontService"/>
          <w:b/>
          <w:bCs/>
          <w:caps/>
          <w:color w:val="000000" w:themeColor="text1"/>
          <w:sz w:val="22"/>
          <w:szCs w:val="22"/>
          <w:lang w:val="en-US"/>
        </w:rPr>
        <w:t>paslaugų</w:t>
      </w:r>
      <w:r w:rsidR="085E4BC0">
        <w:t xml:space="preserve"> </w:t>
      </w:r>
      <w:r w:rsidR="085E4BC0" w:rsidRPr="6B6209E8">
        <w:rPr>
          <w:b/>
          <w:bCs/>
          <w:caps/>
        </w:rPr>
        <w:t>PIRKIMO-PARDAVIMO SUTARTIES SPECIALIOSIOS SĄLYGOS</w:t>
      </w:r>
    </w:p>
    <w:p w14:paraId="157AC6F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77777777" w:rsidR="00027B83" w:rsidRDefault="00027B83">
            <w:pPr>
              <w:jc w:val="both"/>
              <w:rPr>
                <w:kern w:val="2"/>
                <w:szCs w:val="24"/>
              </w:rPr>
            </w:pP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rsidP="005E64D9">
            <w:pPr>
              <w:rPr>
                <w:b/>
                <w:kern w:val="2"/>
                <w:szCs w:val="24"/>
              </w:rPr>
            </w:pPr>
          </w:p>
          <w:p w14:paraId="57956DA6" w14:textId="77777777" w:rsidR="00027B83" w:rsidRDefault="00027B83" w:rsidP="005E64D9">
            <w:pP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pPr>
              <w:jc w:val="center"/>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pPr>
              <w:jc w:val="center"/>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pPr>
              <w:jc w:val="center"/>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pPr>
              <w:jc w:val="center"/>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3EDBAC" w14:textId="77777777" w:rsidR="00027B83" w:rsidRDefault="000B0897">
            <w:pPr>
              <w:rPr>
                <w:color w:val="4472C4"/>
                <w:kern w:val="2"/>
                <w:szCs w:val="24"/>
              </w:rPr>
            </w:pPr>
            <w:r>
              <w:rPr>
                <w:color w:val="4472C4"/>
                <w:kern w:val="2"/>
                <w:szCs w:val="24"/>
              </w:rPr>
              <w:t>(jei Tiekėjas yra fizinis asmuo, skiltys atitinkamai pakoreguojamos.</w:t>
            </w:r>
          </w:p>
          <w:p w14:paraId="1A80251F" w14:textId="3E8A2F08" w:rsidR="00027B83" w:rsidRPr="005E64D9" w:rsidRDefault="000B0897" w:rsidP="005E64D9">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pPr>
              <w:jc w:val="center"/>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pPr>
              <w:jc w:val="center"/>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pPr>
              <w:jc w:val="center"/>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pPr>
              <w:jc w:val="center"/>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72"/>
        <w:gridCol w:w="2130"/>
        <w:gridCol w:w="4311"/>
      </w:tblGrid>
      <w:tr w:rsidR="00027B83" w14:paraId="4D3330FA" w14:textId="77777777" w:rsidTr="6B6209E8">
        <w:trPr>
          <w:trHeight w:val="300"/>
        </w:trPr>
        <w:tc>
          <w:tcPr>
            <w:tcW w:w="9533" w:type="dxa"/>
            <w:gridSpan w:val="4"/>
          </w:tcPr>
          <w:p w14:paraId="60B6504B" w14:textId="77777777" w:rsidR="00027B83" w:rsidRDefault="000B0897">
            <w:pPr>
              <w:jc w:val="center"/>
              <w:rPr>
                <w:b/>
                <w:kern w:val="2"/>
                <w:szCs w:val="24"/>
              </w:rPr>
            </w:pPr>
            <w:r>
              <w:rPr>
                <w:b/>
                <w:kern w:val="2"/>
                <w:szCs w:val="24"/>
              </w:rPr>
              <w:t>2. ATSAKINGI ASMENYS</w:t>
            </w:r>
          </w:p>
        </w:tc>
      </w:tr>
      <w:tr w:rsidR="00027B83" w14:paraId="413189CC" w14:textId="77777777" w:rsidTr="6B6209E8">
        <w:trPr>
          <w:trHeight w:val="300"/>
        </w:trPr>
        <w:tc>
          <w:tcPr>
            <w:tcW w:w="3092" w:type="dxa"/>
            <w:gridSpan w:val="2"/>
          </w:tcPr>
          <w:p w14:paraId="3FEAB79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A9214B7" w14:textId="563B13D5" w:rsidR="00027B83" w:rsidRPr="005E64D9" w:rsidRDefault="263585B3" w:rsidP="005E64D9">
            <w:pPr>
              <w:spacing w:line="259" w:lineRule="auto"/>
              <w:jc w:val="both"/>
              <w:rPr>
                <w:color w:val="4472C4" w:themeColor="accent1"/>
              </w:rPr>
            </w:pPr>
            <w:r w:rsidRPr="6B6209E8">
              <w:rPr>
                <w:color w:val="4471C4"/>
                <w:szCs w:val="24"/>
              </w:rPr>
              <w:t>(nurodyti padalinį / skyrių, pareigas, vardą, pavardę, tel., el. paštą)</w:t>
            </w:r>
          </w:p>
        </w:tc>
      </w:tr>
      <w:tr w:rsidR="00027B83" w14:paraId="12B4CDC9" w14:textId="77777777" w:rsidTr="6B6209E8">
        <w:trPr>
          <w:trHeight w:val="300"/>
        </w:trPr>
        <w:tc>
          <w:tcPr>
            <w:tcW w:w="3092" w:type="dxa"/>
            <w:gridSpan w:val="2"/>
          </w:tcPr>
          <w:p w14:paraId="24801E5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219CC05" w14:textId="77777777" w:rsidR="00027B83" w:rsidRDefault="000B0897" w:rsidP="005E64D9">
            <w:pPr>
              <w:jc w:val="both"/>
              <w:rPr>
                <w:color w:val="4472C4"/>
                <w:kern w:val="2"/>
                <w:szCs w:val="24"/>
              </w:rPr>
            </w:pPr>
            <w:r>
              <w:rPr>
                <w:color w:val="4472C4"/>
                <w:kern w:val="2"/>
                <w:szCs w:val="24"/>
              </w:rPr>
              <w:t>(nurodyti padalinį / skyrių, pareigas, vardą, pavardę, tel., el. paštą)</w:t>
            </w:r>
          </w:p>
        </w:tc>
      </w:tr>
      <w:tr w:rsidR="00027B83" w14:paraId="74BD6692" w14:textId="77777777" w:rsidTr="6B6209E8">
        <w:trPr>
          <w:trHeight w:val="300"/>
        </w:trPr>
        <w:tc>
          <w:tcPr>
            <w:tcW w:w="9533"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6B6209E8">
        <w:trPr>
          <w:trHeight w:val="300"/>
        </w:trPr>
        <w:tc>
          <w:tcPr>
            <w:tcW w:w="3092" w:type="dxa"/>
            <w:gridSpan w:val="2"/>
          </w:tcPr>
          <w:p w14:paraId="2114E92D" w14:textId="77777777" w:rsidR="00027B83" w:rsidRDefault="000B0897">
            <w:pPr>
              <w:rPr>
                <w:b/>
                <w:kern w:val="2"/>
                <w:szCs w:val="24"/>
              </w:rPr>
            </w:pPr>
            <w:r>
              <w:rPr>
                <w:b/>
                <w:kern w:val="2"/>
                <w:szCs w:val="24"/>
              </w:rPr>
              <w:t>3.1. Sutarties dalykas</w:t>
            </w:r>
          </w:p>
        </w:tc>
        <w:tc>
          <w:tcPr>
            <w:tcW w:w="6441" w:type="dxa"/>
            <w:gridSpan w:val="2"/>
          </w:tcPr>
          <w:p w14:paraId="3A4219D2" w14:textId="25ADEAA9" w:rsidR="00027B83" w:rsidRDefault="000B0897" w:rsidP="4AE4F9A9">
            <w:pPr>
              <w:spacing w:line="276" w:lineRule="auto"/>
              <w:jc w:val="both"/>
              <w:rPr>
                <w:color w:val="000000"/>
                <w:kern w:val="2"/>
              </w:rPr>
            </w:pPr>
            <w:r w:rsidRPr="4AE4F9A9">
              <w:rPr>
                <w:kern w:val="2"/>
              </w:rPr>
              <w:t>Tiekėjas įsipareigoja Sutartyje numatytomis sąlygomis suteikti Pirkėjui Paslaugas</w:t>
            </w:r>
            <w:r w:rsidR="42A81CAA" w:rsidRPr="4AE4F9A9">
              <w:rPr>
                <w:kern w:val="2"/>
              </w:rPr>
              <w:t>:</w:t>
            </w:r>
            <w:r w:rsidR="2C297E81" w:rsidRPr="0FD4B383">
              <w:rPr>
                <w:b/>
                <w:bCs/>
                <w:color w:val="000000" w:themeColor="text1"/>
              </w:rPr>
              <w:t xml:space="preserve"> </w:t>
            </w:r>
            <w:r w:rsidR="55526C03" w:rsidRPr="0FD4B383">
              <w:rPr>
                <w:b/>
                <w:bCs/>
                <w:color w:val="000000" w:themeColor="text1"/>
              </w:rPr>
              <w:t>a</w:t>
            </w:r>
            <w:r w:rsidR="4BDB7B0E" w:rsidRPr="0FD4B383">
              <w:rPr>
                <w:b/>
                <w:bCs/>
                <w:color w:val="000000" w:themeColor="text1"/>
              </w:rPr>
              <w:t xml:space="preserve">nalitinės studijos </w:t>
            </w:r>
            <w:r w:rsidR="223E7112" w:rsidRPr="0FD4B383">
              <w:rPr>
                <w:b/>
                <w:bCs/>
                <w:color w:val="000000" w:themeColor="text1"/>
              </w:rPr>
              <w:t>„</w:t>
            </w:r>
            <w:r w:rsidR="4BDB7B0E" w:rsidRPr="0FD4B383">
              <w:rPr>
                <w:b/>
                <w:bCs/>
                <w:color w:val="000000" w:themeColor="text1"/>
              </w:rPr>
              <w:t>Europinės skaitmeninės tapatybės dėklės įgyvendinimo galimybių analizė i</w:t>
            </w:r>
            <w:r w:rsidR="0FFFC477" w:rsidRPr="0FD4B383">
              <w:rPr>
                <w:b/>
                <w:bCs/>
                <w:color w:val="000000"/>
                <w:kern w:val="2"/>
              </w:rPr>
              <w:t>r plan</w:t>
            </w:r>
            <w:r w:rsidR="79E1845D" w:rsidRPr="0FD4B383">
              <w:rPr>
                <w:b/>
                <w:bCs/>
                <w:color w:val="000000"/>
                <w:kern w:val="2"/>
              </w:rPr>
              <w:t>as</w:t>
            </w:r>
            <w:r w:rsidR="0FFFC477" w:rsidRPr="0FD4B383">
              <w:rPr>
                <w:b/>
                <w:bCs/>
                <w:color w:val="000000"/>
                <w:kern w:val="2"/>
              </w:rPr>
              <w:t>” parengimo paslaugos</w:t>
            </w:r>
            <w:r w:rsidRPr="0FD4B383">
              <w:rPr>
                <w:color w:val="000000" w:themeColor="text1"/>
              </w:rPr>
              <w:t xml:space="preserve"> (toliau – Paslaugos).</w:t>
            </w:r>
          </w:p>
          <w:p w14:paraId="14E56927" w14:textId="62ACF3A0" w:rsidR="00027B83" w:rsidRDefault="000B0897" w:rsidP="005E64D9">
            <w:pPr>
              <w:jc w:val="both"/>
              <w:rPr>
                <w:color w:val="000000"/>
                <w:kern w:val="2"/>
              </w:rPr>
            </w:pPr>
            <w:r w:rsidRPr="4AE4F9A9">
              <w:rPr>
                <w:color w:val="000000"/>
                <w:kern w:val="2"/>
              </w:rPr>
              <w:lastRenderedPageBreak/>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1B48334A" w:rsidRPr="08675A3D">
              <w:rPr>
                <w:color w:val="000000"/>
                <w:kern w:val="2"/>
              </w:rPr>
              <w:t>1</w:t>
            </w:r>
            <w:r w:rsidRPr="4AE4F9A9">
              <w:rPr>
                <w:color w:val="000000"/>
                <w:kern w:val="2"/>
              </w:rPr>
              <w:t xml:space="preserve"> „Techninė specifikacija“ (toliau – Techninė specifikacija) ir Sutarties priede Nr. </w:t>
            </w:r>
            <w:r w:rsidR="5C189A56" w:rsidRPr="08675A3D">
              <w:rPr>
                <w:color w:val="000000"/>
                <w:kern w:val="2"/>
              </w:rPr>
              <w:t>2</w:t>
            </w:r>
            <w:r w:rsidRPr="4AE4F9A9">
              <w:rPr>
                <w:color w:val="000000"/>
                <w:kern w:val="2"/>
              </w:rPr>
              <w:t xml:space="preserve"> „Pasiūlymas“.</w:t>
            </w:r>
          </w:p>
        </w:tc>
      </w:tr>
      <w:tr w:rsidR="00027B83" w14:paraId="3BB27E9A" w14:textId="77777777" w:rsidTr="6B6209E8">
        <w:trPr>
          <w:trHeight w:val="300"/>
        </w:trPr>
        <w:tc>
          <w:tcPr>
            <w:tcW w:w="3092" w:type="dxa"/>
            <w:gridSpan w:val="2"/>
          </w:tcPr>
          <w:p w14:paraId="53220DD5"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C797CB8" w14:textId="50DDA8F9" w:rsidR="00027B83" w:rsidRDefault="005E64D9" w:rsidP="005E64D9">
            <w:pPr>
              <w:jc w:val="both"/>
              <w:rPr>
                <w:kern w:val="2"/>
                <w:szCs w:val="24"/>
              </w:rPr>
            </w:pPr>
            <w:r w:rsidRPr="005E64D9">
              <w:rPr>
                <w:kern w:val="2"/>
                <w:szCs w:val="24"/>
              </w:rPr>
              <w:t>Analitinės studijos „Europinės skaitmeninės tapatybės dėklės įgyvendinimo galimybių analizė ir</w:t>
            </w:r>
            <w:r>
              <w:rPr>
                <w:kern w:val="2"/>
                <w:szCs w:val="24"/>
              </w:rPr>
              <w:t xml:space="preserve"> </w:t>
            </w:r>
            <w:r w:rsidRPr="005E64D9">
              <w:rPr>
                <w:kern w:val="2"/>
                <w:szCs w:val="24"/>
              </w:rPr>
              <w:t>planas“ parengimo paslaugos</w:t>
            </w:r>
            <w:r>
              <w:rPr>
                <w:kern w:val="2"/>
                <w:szCs w:val="24"/>
              </w:rPr>
              <w:t>, CVP IS ID ___.</w:t>
            </w:r>
          </w:p>
        </w:tc>
      </w:tr>
      <w:tr w:rsidR="00027B83" w14:paraId="556EAE00" w14:textId="77777777" w:rsidTr="6B6209E8">
        <w:trPr>
          <w:trHeight w:val="300"/>
        </w:trPr>
        <w:tc>
          <w:tcPr>
            <w:tcW w:w="3092" w:type="dxa"/>
            <w:gridSpan w:val="2"/>
          </w:tcPr>
          <w:p w14:paraId="49AFB907" w14:textId="77777777" w:rsidR="00027B83" w:rsidRDefault="000B0897" w:rsidP="00221C2F">
            <w:pPr>
              <w:jc w:val="both"/>
              <w:rPr>
                <w:b/>
                <w:kern w:val="2"/>
                <w:szCs w:val="24"/>
              </w:rPr>
            </w:pPr>
            <w:r>
              <w:rPr>
                <w:b/>
                <w:kern w:val="2"/>
                <w:szCs w:val="24"/>
              </w:rPr>
              <w:t>3.3. Informacija apie Europos Sąjungos lėšomis finansuojamą projektą arba kitą projektą</w:t>
            </w:r>
          </w:p>
        </w:tc>
        <w:tc>
          <w:tcPr>
            <w:tcW w:w="6441" w:type="dxa"/>
            <w:gridSpan w:val="2"/>
          </w:tcPr>
          <w:p w14:paraId="19866F75" w14:textId="01DBB43A" w:rsidR="00027B83" w:rsidRDefault="00DD3E19" w:rsidP="6B620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themeColor="text1"/>
              </w:rPr>
            </w:pPr>
            <w:r>
              <w:rPr>
                <w:color w:val="000000" w:themeColor="text1"/>
              </w:rPr>
              <w:t>Netaikoma</w:t>
            </w:r>
          </w:p>
        </w:tc>
      </w:tr>
      <w:tr w:rsidR="00027B83" w14:paraId="73565DAE" w14:textId="77777777" w:rsidTr="6B6209E8">
        <w:trPr>
          <w:trHeight w:val="300"/>
        </w:trPr>
        <w:tc>
          <w:tcPr>
            <w:tcW w:w="9533"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693E3BA" w14:textId="77777777" w:rsidTr="6B6209E8">
        <w:trPr>
          <w:trHeight w:val="300"/>
        </w:trPr>
        <w:tc>
          <w:tcPr>
            <w:tcW w:w="3092" w:type="dxa"/>
            <w:gridSpan w:val="2"/>
          </w:tcPr>
          <w:p w14:paraId="06C06DA2" w14:textId="77777777" w:rsidR="00027B83" w:rsidRDefault="000B0897" w:rsidP="4AE4F9A9">
            <w:pPr>
              <w:rPr>
                <w:b/>
                <w:bCs/>
                <w:kern w:val="2"/>
              </w:rPr>
            </w:pPr>
            <w:r w:rsidRPr="4AE4F9A9">
              <w:rPr>
                <w:b/>
                <w:bCs/>
                <w:kern w:val="2"/>
              </w:rPr>
              <w:t xml:space="preserve">4.1. </w:t>
            </w:r>
            <w:r w:rsidRPr="4AE4F9A9">
              <w:rPr>
                <w:b/>
                <w:bCs/>
              </w:rPr>
              <w:t>Paslaugų</w:t>
            </w:r>
            <w:r w:rsidRPr="4AE4F9A9">
              <w:rPr>
                <w:b/>
                <w:bCs/>
                <w:kern w:val="2"/>
              </w:rPr>
              <w:t xml:space="preserve"> </w:t>
            </w:r>
            <w:r w:rsidRPr="4AE4F9A9">
              <w:rPr>
                <w:b/>
                <w:bCs/>
              </w:rPr>
              <w:t>suteikimo</w:t>
            </w:r>
            <w:r w:rsidRPr="4AE4F9A9">
              <w:rPr>
                <w:b/>
                <w:bCs/>
                <w:kern w:val="2"/>
              </w:rPr>
              <w:t xml:space="preserve"> terminas, kai </w:t>
            </w:r>
            <w:r w:rsidRPr="4AE4F9A9">
              <w:rPr>
                <w:b/>
                <w:bCs/>
              </w:rPr>
              <w:t>Paslaugos yra vienkartinio pobūdžio, teikiamos periodiškai arba pagal Pirkėjo Užsakymą</w:t>
            </w:r>
          </w:p>
        </w:tc>
        <w:tc>
          <w:tcPr>
            <w:tcW w:w="6441" w:type="dxa"/>
            <w:gridSpan w:val="2"/>
          </w:tcPr>
          <w:p w14:paraId="10C37CB5" w14:textId="6C7EECBA" w:rsidR="00221C2F" w:rsidRPr="00DC4752" w:rsidRDefault="60A276C9" w:rsidP="00DC4752">
            <w:pPr>
              <w:jc w:val="both"/>
              <w:rPr>
                <w:color w:val="000000" w:themeColor="text1"/>
                <w:szCs w:val="24"/>
              </w:rPr>
            </w:pPr>
            <w:r w:rsidRPr="792CABB6">
              <w:rPr>
                <w:color w:val="000000" w:themeColor="text1"/>
                <w:szCs w:val="24"/>
              </w:rPr>
              <w:t xml:space="preserve">Tiekėjas Paslaugas įsipareigoja suteikti ne vėliau kaip per </w:t>
            </w:r>
            <w:r w:rsidR="00DC4752">
              <w:rPr>
                <w:color w:val="000000" w:themeColor="text1"/>
                <w:szCs w:val="24"/>
              </w:rPr>
              <w:t>4</w:t>
            </w:r>
            <w:r w:rsidR="00C972AC">
              <w:rPr>
                <w:color w:val="000000" w:themeColor="text1"/>
                <w:szCs w:val="24"/>
              </w:rPr>
              <w:t xml:space="preserve"> (</w:t>
            </w:r>
            <w:r w:rsidR="00DC4752">
              <w:rPr>
                <w:color w:val="000000" w:themeColor="text1"/>
                <w:szCs w:val="24"/>
              </w:rPr>
              <w:t>keturis</w:t>
            </w:r>
            <w:r w:rsidR="00C972AC">
              <w:rPr>
                <w:color w:val="000000" w:themeColor="text1"/>
                <w:szCs w:val="24"/>
              </w:rPr>
              <w:t>)</w:t>
            </w:r>
            <w:r w:rsidRPr="792CABB6">
              <w:rPr>
                <w:color w:val="000000" w:themeColor="text1"/>
                <w:szCs w:val="24"/>
              </w:rPr>
              <w:t xml:space="preserve"> mėnesius nuo Sutarties įsigaliojimo dienos</w:t>
            </w:r>
            <w:r w:rsidR="00DC4752">
              <w:rPr>
                <w:color w:val="000000" w:themeColor="text1"/>
                <w:szCs w:val="24"/>
              </w:rPr>
              <w:t>, laikantis Techninėje specifikacijoje nurodytų etapų ir grafiko</w:t>
            </w:r>
            <w:r w:rsidRPr="792CABB6">
              <w:rPr>
                <w:color w:val="000000" w:themeColor="text1"/>
                <w:szCs w:val="24"/>
              </w:rPr>
              <w:t>.</w:t>
            </w:r>
          </w:p>
        </w:tc>
      </w:tr>
      <w:tr w:rsidR="00027B83" w14:paraId="0B46D337" w14:textId="77777777" w:rsidTr="6B6209E8">
        <w:trPr>
          <w:trHeight w:val="300"/>
        </w:trPr>
        <w:tc>
          <w:tcPr>
            <w:tcW w:w="3092" w:type="dxa"/>
            <w:gridSpan w:val="2"/>
          </w:tcPr>
          <w:p w14:paraId="7EF91CAC" w14:textId="77777777" w:rsidR="00027B83" w:rsidRDefault="000B0897">
            <w:pPr>
              <w:rPr>
                <w:b/>
                <w:kern w:val="2"/>
                <w:szCs w:val="24"/>
              </w:rPr>
            </w:pPr>
            <w:bookmarkStart w:id="0" w:name="_Hlk195007572"/>
            <w:r>
              <w:rPr>
                <w:b/>
                <w:kern w:val="2"/>
                <w:szCs w:val="24"/>
              </w:rPr>
              <w:t>4.2. Paslaugų / jų dalies / etapo / periodo suteikimo termino pratęsimas</w:t>
            </w:r>
          </w:p>
        </w:tc>
        <w:tc>
          <w:tcPr>
            <w:tcW w:w="6441" w:type="dxa"/>
            <w:gridSpan w:val="2"/>
          </w:tcPr>
          <w:p w14:paraId="37BDE6AA" w14:textId="2F697AB2" w:rsidR="00027B83" w:rsidRPr="00640840" w:rsidRDefault="00221C2F" w:rsidP="00640840">
            <w:pPr>
              <w:jc w:val="both"/>
              <w:rPr>
                <w:kern w:val="2"/>
              </w:rPr>
            </w:pPr>
            <w:r w:rsidRPr="00221C2F">
              <w:rPr>
                <w:kern w:val="2"/>
              </w:rPr>
              <w:t>Netaikoma</w:t>
            </w:r>
          </w:p>
        </w:tc>
      </w:tr>
      <w:bookmarkEnd w:id="0"/>
      <w:tr w:rsidR="00027B83" w14:paraId="281D34B9" w14:textId="77777777" w:rsidTr="6B6209E8">
        <w:trPr>
          <w:trHeight w:val="300"/>
        </w:trPr>
        <w:tc>
          <w:tcPr>
            <w:tcW w:w="3092" w:type="dxa"/>
            <w:gridSpan w:val="2"/>
          </w:tcPr>
          <w:p w14:paraId="37219516" w14:textId="77777777" w:rsidR="00027B83" w:rsidRDefault="000B0897">
            <w:pPr>
              <w:rPr>
                <w:b/>
                <w:kern w:val="2"/>
                <w:szCs w:val="24"/>
              </w:rPr>
            </w:pPr>
            <w:r>
              <w:rPr>
                <w:b/>
                <w:kern w:val="2"/>
                <w:szCs w:val="24"/>
              </w:rPr>
              <w:t>4.3. Užsakymų teikimo tvarka</w:t>
            </w:r>
          </w:p>
        </w:tc>
        <w:tc>
          <w:tcPr>
            <w:tcW w:w="6441" w:type="dxa"/>
            <w:gridSpan w:val="2"/>
          </w:tcPr>
          <w:p w14:paraId="2DF84288" w14:textId="6D6A1C09" w:rsidR="00027B83" w:rsidRDefault="460A7D10" w:rsidP="6B6209E8">
            <w:pPr>
              <w:spacing w:line="259" w:lineRule="auto"/>
              <w:rPr>
                <w:color w:val="000000" w:themeColor="text1"/>
              </w:rPr>
            </w:pPr>
            <w:r w:rsidRPr="6B6209E8">
              <w:rPr>
                <w:color w:val="000000" w:themeColor="text1"/>
              </w:rPr>
              <w:t>Netaikoma</w:t>
            </w:r>
          </w:p>
        </w:tc>
      </w:tr>
      <w:tr w:rsidR="00027B83" w14:paraId="3912493C" w14:textId="77777777" w:rsidTr="6B6209E8">
        <w:trPr>
          <w:trHeight w:val="1125"/>
        </w:trPr>
        <w:tc>
          <w:tcPr>
            <w:tcW w:w="3092" w:type="dxa"/>
            <w:gridSpan w:val="2"/>
            <w:tcBorders>
              <w:top w:val="single" w:sz="4" w:space="0" w:color="auto"/>
              <w:left w:val="single" w:sz="4" w:space="0" w:color="auto"/>
              <w:bottom w:val="single" w:sz="4" w:space="0" w:color="auto"/>
              <w:right w:val="single" w:sz="4" w:space="0" w:color="auto"/>
            </w:tcBorders>
          </w:tcPr>
          <w:p w14:paraId="037C6478"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297FA3" w14:textId="638F9144" w:rsidR="00027B83" w:rsidRDefault="639B116F" w:rsidP="792CABB6">
            <w:pPr>
              <w:spacing w:line="259" w:lineRule="auto"/>
            </w:pPr>
            <w:r w:rsidRPr="792CABB6">
              <w:rPr>
                <w:color w:val="000000" w:themeColor="text1"/>
              </w:rPr>
              <w:t>Netaikoma</w:t>
            </w:r>
          </w:p>
        </w:tc>
      </w:tr>
      <w:tr w:rsidR="00027B83" w14:paraId="435D0510" w14:textId="77777777" w:rsidTr="6B6209E8">
        <w:trPr>
          <w:trHeight w:val="300"/>
        </w:trPr>
        <w:tc>
          <w:tcPr>
            <w:tcW w:w="3092" w:type="dxa"/>
            <w:gridSpan w:val="2"/>
          </w:tcPr>
          <w:p w14:paraId="0D906568" w14:textId="77777777" w:rsidR="00027B83" w:rsidRDefault="000B0897">
            <w:pPr>
              <w:rPr>
                <w:b/>
                <w:kern w:val="2"/>
                <w:szCs w:val="24"/>
              </w:rPr>
            </w:pPr>
            <w:r>
              <w:rPr>
                <w:b/>
                <w:kern w:val="2"/>
                <w:szCs w:val="24"/>
              </w:rPr>
              <w:t>4.5. Pateikiami dokumentai</w:t>
            </w:r>
          </w:p>
        </w:tc>
        <w:tc>
          <w:tcPr>
            <w:tcW w:w="6441" w:type="dxa"/>
            <w:gridSpan w:val="2"/>
          </w:tcPr>
          <w:p w14:paraId="778EFBC1" w14:textId="66B128FC" w:rsidR="00027B83" w:rsidRDefault="000B0897" w:rsidP="00C972AC">
            <w:pPr>
              <w:jc w:val="both"/>
            </w:pPr>
            <w:r w:rsidRPr="4AE4F9A9">
              <w:rPr>
                <w:kern w:val="2"/>
              </w:rPr>
              <w:t>Turi būti pateikiami šie dokumentai:</w:t>
            </w:r>
            <w:r w:rsidR="6CEE3435" w:rsidRPr="0FD4B383">
              <w:rPr>
                <w:kern w:val="2"/>
              </w:rPr>
              <w:t xml:space="preserve"> </w:t>
            </w:r>
            <w:r w:rsidRPr="0FD4B383">
              <w:rPr>
                <w:kern w:val="2"/>
              </w:rPr>
              <w:t>Paslaugų perdavimo-priėmimo aktas ir Sąskaita. Tiekėjui nepateikus nurodytų dokumentų, laikoma, kad Paslaugos neatitinka Sutartyje nustatytų reikalavimų.</w:t>
            </w:r>
          </w:p>
        </w:tc>
      </w:tr>
      <w:tr w:rsidR="00027B83" w14:paraId="7DDDB2AF" w14:textId="77777777" w:rsidTr="6B6209E8">
        <w:trPr>
          <w:trHeight w:val="300"/>
        </w:trPr>
        <w:tc>
          <w:tcPr>
            <w:tcW w:w="9533" w:type="dxa"/>
            <w:gridSpan w:val="4"/>
          </w:tcPr>
          <w:p w14:paraId="62980AA8" w14:textId="77777777" w:rsidR="00027B83" w:rsidRDefault="000B0897">
            <w:pPr>
              <w:jc w:val="center"/>
              <w:rPr>
                <w:b/>
                <w:kern w:val="2"/>
                <w:szCs w:val="24"/>
              </w:rPr>
            </w:pPr>
            <w:r>
              <w:rPr>
                <w:b/>
                <w:kern w:val="2"/>
                <w:szCs w:val="24"/>
              </w:rPr>
              <w:t>5. SUTARTIES KAINA IR ATSISKAITYMO TVARKA</w:t>
            </w:r>
          </w:p>
        </w:tc>
      </w:tr>
      <w:tr w:rsidR="00027B83" w14:paraId="1676089C" w14:textId="77777777" w:rsidTr="6B6209E8">
        <w:trPr>
          <w:trHeight w:val="300"/>
        </w:trPr>
        <w:tc>
          <w:tcPr>
            <w:tcW w:w="3092" w:type="dxa"/>
            <w:gridSpan w:val="2"/>
          </w:tcPr>
          <w:p w14:paraId="3D1CD3BE" w14:textId="77777777" w:rsidR="00027B83" w:rsidRDefault="000B0897">
            <w:pPr>
              <w:rPr>
                <w:b/>
                <w:kern w:val="2"/>
                <w:szCs w:val="24"/>
              </w:rPr>
            </w:pPr>
            <w:r>
              <w:rPr>
                <w:b/>
                <w:kern w:val="2"/>
                <w:szCs w:val="24"/>
              </w:rPr>
              <w:t>5.1. Sutarčiai taikomas kainos apskaičiavimo būdas</w:t>
            </w:r>
          </w:p>
        </w:tc>
        <w:tc>
          <w:tcPr>
            <w:tcW w:w="6441" w:type="dxa"/>
            <w:gridSpan w:val="2"/>
          </w:tcPr>
          <w:p w14:paraId="5B2430EE" w14:textId="22DBB995" w:rsidR="00027B83" w:rsidRPr="00C972AC" w:rsidRDefault="17B10192" w:rsidP="00C972AC">
            <w:pPr>
              <w:jc w:val="both"/>
              <w:rPr>
                <w:szCs w:val="24"/>
              </w:rPr>
            </w:pPr>
            <w:r w:rsidRPr="792CABB6">
              <w:rPr>
                <w:color w:val="000000" w:themeColor="text1"/>
                <w:szCs w:val="24"/>
              </w:rPr>
              <w:t>Fiksuotos kainos kainodara</w:t>
            </w:r>
          </w:p>
        </w:tc>
      </w:tr>
      <w:tr w:rsidR="00027B83" w14:paraId="0B4E4158" w14:textId="77777777" w:rsidTr="6B6209E8">
        <w:trPr>
          <w:trHeight w:val="2825"/>
        </w:trPr>
        <w:tc>
          <w:tcPr>
            <w:tcW w:w="3092" w:type="dxa"/>
            <w:gridSpan w:val="2"/>
          </w:tcPr>
          <w:p w14:paraId="2C1A2864" w14:textId="0043A8C4" w:rsidR="00027B83" w:rsidRDefault="000B0897" w:rsidP="0016230C">
            <w:pPr>
              <w:spacing w:before="240" w:after="240"/>
              <w:rPr>
                <w:b/>
                <w:bCs/>
                <w:kern w:val="2"/>
              </w:rPr>
            </w:pPr>
            <w:r w:rsidRPr="4AE4F9A9">
              <w:rPr>
                <w:b/>
                <w:bCs/>
                <w:kern w:val="2"/>
              </w:rPr>
              <w:t xml:space="preserve">5.2. Pradinės Sutarties </w:t>
            </w:r>
            <w:r w:rsidRPr="30C343C2">
              <w:rPr>
                <w:b/>
                <w:szCs w:val="24"/>
              </w:rPr>
              <w:t>vertė ir Sutarties kaina, kai</w:t>
            </w:r>
            <w:r w:rsidR="4F74E865" w:rsidRPr="30C343C2">
              <w:rPr>
                <w:b/>
                <w:bCs/>
                <w:szCs w:val="24"/>
              </w:rPr>
              <w:t xml:space="preserve"> </w:t>
            </w:r>
            <w:r w:rsidRPr="30C343C2">
              <w:rPr>
                <w:b/>
                <w:szCs w:val="24"/>
              </w:rPr>
              <w:t xml:space="preserve">taikoma </w:t>
            </w:r>
            <w:r w:rsidR="56287ED4" w:rsidRPr="30C343C2">
              <w:rPr>
                <w:b/>
                <w:szCs w:val="24"/>
              </w:rPr>
              <w:t>fiksuotos kainos</w:t>
            </w:r>
            <w:r w:rsidR="5A1C10E2" w:rsidRPr="4F10179B">
              <w:rPr>
                <w:b/>
                <w:bCs/>
                <w:szCs w:val="24"/>
              </w:rPr>
              <w:t xml:space="preserve"> </w:t>
            </w:r>
            <w:r w:rsidRPr="30C343C2">
              <w:rPr>
                <w:b/>
                <w:szCs w:val="24"/>
              </w:rPr>
              <w:t>kainodara</w:t>
            </w:r>
          </w:p>
        </w:tc>
        <w:tc>
          <w:tcPr>
            <w:tcW w:w="6441" w:type="dxa"/>
            <w:gridSpan w:val="2"/>
          </w:tcPr>
          <w:p w14:paraId="1BDD10E8" w14:textId="626B599A" w:rsidR="0016230C" w:rsidRDefault="0016230C" w:rsidP="00C972A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ADE4E6E" w14:textId="77777777" w:rsidR="0016230C" w:rsidRDefault="0016230C" w:rsidP="00C972A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7383A4" w14:textId="77777777" w:rsidR="0016230C" w:rsidRDefault="0016230C" w:rsidP="00C972A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018B6A" w14:textId="238DEE77" w:rsidR="00027B83" w:rsidRDefault="0016230C" w:rsidP="00C972AC">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5D099CFF" w14:textId="77777777" w:rsidTr="6B6209E8">
        <w:trPr>
          <w:trHeight w:val="300"/>
        </w:trPr>
        <w:tc>
          <w:tcPr>
            <w:tcW w:w="3092" w:type="dxa"/>
            <w:gridSpan w:val="2"/>
          </w:tcPr>
          <w:p w14:paraId="24C25D54" w14:textId="77777777" w:rsidR="00027B83" w:rsidRDefault="000B0897" w:rsidP="4AE4F9A9">
            <w:pPr>
              <w:rPr>
                <w:b/>
                <w:bCs/>
                <w:kern w:val="2"/>
              </w:rPr>
            </w:pPr>
            <w:r w:rsidRPr="4AE4F9A9">
              <w:rPr>
                <w:b/>
                <w:bCs/>
                <w:kern w:val="2"/>
              </w:rPr>
              <w:t xml:space="preserve">5.3. Sutarties kainos / įkainių perskaičiavimas taikant </w:t>
            </w:r>
            <w:r w:rsidRPr="4AE4F9A9">
              <w:rPr>
                <w:b/>
                <w:bCs/>
                <w:kern w:val="2"/>
                <w:u w:val="single"/>
              </w:rPr>
              <w:t>peržiūros</w:t>
            </w:r>
            <w:r w:rsidRPr="4AE4F9A9">
              <w:rPr>
                <w:b/>
                <w:bCs/>
                <w:kern w:val="2"/>
              </w:rPr>
              <w:t xml:space="preserve"> taisykles</w:t>
            </w:r>
          </w:p>
        </w:tc>
        <w:tc>
          <w:tcPr>
            <w:tcW w:w="6441" w:type="dxa"/>
            <w:gridSpan w:val="2"/>
          </w:tcPr>
          <w:p w14:paraId="6914500E" w14:textId="15B462B2" w:rsidR="00027B83" w:rsidRDefault="000B0897" w:rsidP="00D24012">
            <w:pPr>
              <w:tabs>
                <w:tab w:val="left" w:pos="969"/>
              </w:tabs>
            </w:pPr>
            <w:r w:rsidRPr="00D24012">
              <w:rPr>
                <w:kern w:val="2"/>
              </w:rPr>
              <w:t>Sutarties kain</w:t>
            </w:r>
            <w:r w:rsidR="00D642DD" w:rsidRPr="00D24012">
              <w:rPr>
                <w:kern w:val="2"/>
              </w:rPr>
              <w:t>a</w:t>
            </w:r>
            <w:r w:rsidRPr="00D24012">
              <w:rPr>
                <w:kern w:val="2"/>
              </w:rPr>
              <w:t xml:space="preserve"> bus </w:t>
            </w:r>
            <w:r w:rsidRPr="4AE4F9A9">
              <w:rPr>
                <w:kern w:val="2"/>
              </w:rPr>
              <w:t>perskaičiuojam</w:t>
            </w:r>
            <w:r w:rsidR="00D642DD">
              <w:rPr>
                <w:kern w:val="2"/>
              </w:rPr>
              <w:t>a</w:t>
            </w:r>
            <w:r w:rsidRPr="4AE4F9A9">
              <w:rPr>
                <w:kern w:val="2"/>
              </w:rPr>
              <w:t>:</w:t>
            </w:r>
          </w:p>
          <w:p w14:paraId="1164A48E" w14:textId="2171DD19" w:rsidR="00027B83" w:rsidRDefault="000B0897" w:rsidP="00D24012">
            <w:r w:rsidRPr="4AE4F9A9">
              <w:rPr>
                <w:kern w:val="2"/>
              </w:rPr>
              <w:t>5.3.1. dėl PVM tarifo pasikeitimo</w:t>
            </w:r>
            <w:r w:rsidR="7970CBD6">
              <w:t>.</w:t>
            </w:r>
          </w:p>
        </w:tc>
      </w:tr>
      <w:tr w:rsidR="00027B83" w14:paraId="4663A9CE" w14:textId="77777777" w:rsidTr="6B6209E8">
        <w:trPr>
          <w:trHeight w:val="300"/>
        </w:trPr>
        <w:tc>
          <w:tcPr>
            <w:tcW w:w="3092" w:type="dxa"/>
            <w:gridSpan w:val="2"/>
          </w:tcPr>
          <w:p w14:paraId="54D8D26E"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D0DA01A" w14:textId="50A38BDB" w:rsidR="00027B83" w:rsidRDefault="000B0897" w:rsidP="00D24012">
            <w:pPr>
              <w:jc w:val="both"/>
            </w:pPr>
            <w:r w:rsidRPr="4AE4F9A9">
              <w:rPr>
                <w:kern w:val="2"/>
              </w:rPr>
              <w:t>Jeigu Sutarties vykdymo metu pasikeičia PVM mokėjimą reglamentuojantys teisės aktai, darantys tiesioginę įtaką Tiekėjo t</w:t>
            </w:r>
            <w:r w:rsidRPr="4AE4F9A9">
              <w:t>ei</w:t>
            </w:r>
            <w:r w:rsidRPr="4AE4F9A9">
              <w:rPr>
                <w:kern w:val="2"/>
              </w:rPr>
              <w:t>kiamų P</w:t>
            </w:r>
            <w:r w:rsidRPr="4AE4F9A9">
              <w:t>aslaugų</w:t>
            </w:r>
            <w:r w:rsidRPr="4AE4F9A9">
              <w:rPr>
                <w:kern w:val="2"/>
              </w:rPr>
              <w:t xml:space="preserve"> Sutartyje nurodytai kainai, Sutarties kaina perskaičiuojam</w:t>
            </w:r>
            <w:r w:rsidR="00D24012">
              <w:rPr>
                <w:kern w:val="2"/>
              </w:rPr>
              <w:t>a</w:t>
            </w:r>
            <w:r w:rsidRPr="4AE4F9A9">
              <w:rPr>
                <w:kern w:val="2"/>
              </w:rPr>
              <w:t xml:space="preserve"> nekeičiant P</w:t>
            </w:r>
            <w:r w:rsidRPr="4AE4F9A9">
              <w:t>aslaugų</w:t>
            </w:r>
            <w:r w:rsidRPr="4AE4F9A9">
              <w:rPr>
                <w:kern w:val="2"/>
              </w:rPr>
              <w:t xml:space="preserve"> kainos be PVM.</w:t>
            </w:r>
          </w:p>
          <w:p w14:paraId="10427D7E" w14:textId="77777777" w:rsidR="00027B83" w:rsidRDefault="00027B83" w:rsidP="00D24012">
            <w:pPr>
              <w:jc w:val="both"/>
              <w:rPr>
                <w:kern w:val="2"/>
                <w:szCs w:val="24"/>
              </w:rPr>
            </w:pPr>
          </w:p>
          <w:p w14:paraId="61D513C0" w14:textId="666D6813" w:rsidR="00027B83" w:rsidRDefault="000B0897" w:rsidP="00D24012">
            <w:pPr>
              <w:jc w:val="both"/>
            </w:pPr>
            <w:r w:rsidRPr="0FD4B383">
              <w:rPr>
                <w:kern w:val="2"/>
              </w:rPr>
              <w:t>Perskaičiuota Sutarties kaina įforminama Susitarimu ir turi būti taikoma nuo naujo PVM įvedimo datos (nepriklausomai nuo to, kada pasirašytas Susitarimas).</w:t>
            </w:r>
          </w:p>
        </w:tc>
      </w:tr>
      <w:tr w:rsidR="00027B83" w14:paraId="4DFBDC01" w14:textId="77777777" w:rsidTr="6B6209E8">
        <w:trPr>
          <w:trHeight w:val="300"/>
        </w:trPr>
        <w:tc>
          <w:tcPr>
            <w:tcW w:w="3092" w:type="dxa"/>
            <w:gridSpan w:val="2"/>
          </w:tcPr>
          <w:p w14:paraId="787623BE"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2A4F946" w14:textId="16D66BC7" w:rsidR="00027B83" w:rsidRPr="00D24012" w:rsidRDefault="000B0897" w:rsidP="00D24012">
            <w:pPr>
              <w:jc w:val="both"/>
              <w:rPr>
                <w:kern w:val="2"/>
                <w:szCs w:val="24"/>
              </w:rPr>
            </w:pPr>
            <w:r>
              <w:rPr>
                <w:kern w:val="2"/>
                <w:szCs w:val="24"/>
              </w:rPr>
              <w:t>Netaikoma</w:t>
            </w:r>
          </w:p>
        </w:tc>
      </w:tr>
      <w:tr w:rsidR="00027B83" w14:paraId="722233DE" w14:textId="77777777" w:rsidTr="6B6209E8">
        <w:trPr>
          <w:trHeight w:val="300"/>
        </w:trPr>
        <w:tc>
          <w:tcPr>
            <w:tcW w:w="3092" w:type="dxa"/>
            <w:gridSpan w:val="2"/>
          </w:tcPr>
          <w:p w14:paraId="6126EB87" w14:textId="3AF17CBF" w:rsidR="00027B83" w:rsidRPr="00D24012" w:rsidRDefault="000B0897" w:rsidP="00D24012">
            <w:pPr>
              <w:rPr>
                <w:b/>
                <w:bCs/>
                <w:kern w:val="2"/>
              </w:rPr>
            </w:pPr>
            <w:r w:rsidRPr="254A1DA9">
              <w:rPr>
                <w:b/>
                <w:bCs/>
                <w:kern w:val="2"/>
              </w:rPr>
              <w:t>5.3.3. Sutarties kainos / įkainių peržiūra dėl kainų lygio pokyčio</w:t>
            </w:r>
          </w:p>
        </w:tc>
        <w:tc>
          <w:tcPr>
            <w:tcW w:w="6441" w:type="dxa"/>
            <w:gridSpan w:val="2"/>
          </w:tcPr>
          <w:p w14:paraId="2C632228" w14:textId="31FBB715" w:rsidR="00027B83" w:rsidRPr="00640840" w:rsidRDefault="09D5F44C" w:rsidP="00640840">
            <w:pPr>
              <w:spacing w:line="259" w:lineRule="auto"/>
              <w:jc w:val="both"/>
              <w:rPr>
                <w:color w:val="000000" w:themeColor="text1"/>
              </w:rPr>
            </w:pPr>
            <w:r w:rsidRPr="6B6209E8">
              <w:rPr>
                <w:color w:val="000000" w:themeColor="text1"/>
              </w:rPr>
              <w:t>Netaikoma</w:t>
            </w:r>
          </w:p>
        </w:tc>
      </w:tr>
      <w:tr w:rsidR="00027B83" w14:paraId="1C4220C6" w14:textId="77777777" w:rsidTr="6B6209E8">
        <w:trPr>
          <w:trHeight w:val="300"/>
        </w:trPr>
        <w:tc>
          <w:tcPr>
            <w:tcW w:w="3092" w:type="dxa"/>
            <w:gridSpan w:val="2"/>
          </w:tcPr>
          <w:p w14:paraId="252CB599"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452EC5B" w14:textId="5D4B81DA" w:rsidR="00027B83" w:rsidRPr="00D24012" w:rsidRDefault="000B0897" w:rsidP="00D24012">
            <w:pPr>
              <w:jc w:val="both"/>
              <w:rPr>
                <w:kern w:val="2"/>
                <w:szCs w:val="24"/>
              </w:rPr>
            </w:pPr>
            <w:r>
              <w:rPr>
                <w:kern w:val="2"/>
                <w:szCs w:val="24"/>
              </w:rPr>
              <w:t>Netaikoma</w:t>
            </w:r>
          </w:p>
        </w:tc>
      </w:tr>
      <w:tr w:rsidR="00027B83" w14:paraId="06277BFA" w14:textId="77777777" w:rsidTr="6B6209E8">
        <w:trPr>
          <w:trHeight w:val="300"/>
        </w:trPr>
        <w:tc>
          <w:tcPr>
            <w:tcW w:w="3092" w:type="dxa"/>
            <w:gridSpan w:val="2"/>
          </w:tcPr>
          <w:p w14:paraId="2FF00ADF"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0CF922D" w14:textId="34C17990" w:rsidR="00027B83" w:rsidRPr="00D24012" w:rsidRDefault="000B0897" w:rsidP="00D24012">
            <w:pPr>
              <w:jc w:val="both"/>
              <w:rPr>
                <w:kern w:val="2"/>
                <w:szCs w:val="24"/>
              </w:rPr>
            </w:pPr>
            <w:r>
              <w:rPr>
                <w:kern w:val="2"/>
                <w:szCs w:val="24"/>
              </w:rPr>
              <w:t>Netaikoma</w:t>
            </w:r>
          </w:p>
        </w:tc>
      </w:tr>
      <w:tr w:rsidR="00027B83" w14:paraId="2CF9D4C4" w14:textId="77777777" w:rsidTr="6B6209E8">
        <w:trPr>
          <w:trHeight w:val="300"/>
        </w:trPr>
        <w:tc>
          <w:tcPr>
            <w:tcW w:w="3092" w:type="dxa"/>
            <w:gridSpan w:val="2"/>
          </w:tcPr>
          <w:p w14:paraId="33CBDF11" w14:textId="77777777" w:rsidR="00027B83" w:rsidRDefault="000B0897">
            <w:pPr>
              <w:rPr>
                <w:b/>
                <w:kern w:val="2"/>
                <w:szCs w:val="24"/>
              </w:rPr>
            </w:pPr>
            <w:r>
              <w:rPr>
                <w:b/>
                <w:kern w:val="2"/>
                <w:szCs w:val="24"/>
              </w:rPr>
              <w:t>5.5. Atsiskaitymo su Tiekėju terminas ir tvarka</w:t>
            </w:r>
          </w:p>
        </w:tc>
        <w:tc>
          <w:tcPr>
            <w:tcW w:w="6441" w:type="dxa"/>
            <w:gridSpan w:val="2"/>
          </w:tcPr>
          <w:p w14:paraId="2F396053" w14:textId="1C287A4E" w:rsidR="00027B83" w:rsidRPr="00D24012" w:rsidRDefault="000B0897" w:rsidP="00D24012">
            <w:pPr>
              <w:jc w:val="both"/>
            </w:pPr>
            <w:r w:rsidRPr="00D24012">
              <w:rPr>
                <w:kern w:val="2"/>
              </w:rPr>
              <w:t xml:space="preserve">Pirkėjas atsiskaito su Tiekėju ne vėliau kaip per </w:t>
            </w:r>
            <w:r w:rsidR="4031A5C2" w:rsidRPr="00D24012">
              <w:rPr>
                <w:kern w:val="2"/>
              </w:rPr>
              <w:t xml:space="preserve">30 </w:t>
            </w:r>
            <w:r w:rsidR="3D335617" w:rsidRPr="00D24012">
              <w:rPr>
                <w:kern w:val="2"/>
              </w:rPr>
              <w:t>(trisdešimt)</w:t>
            </w:r>
            <w:r w:rsidR="4031A5C2" w:rsidRPr="00D24012">
              <w:rPr>
                <w:kern w:val="2"/>
              </w:rPr>
              <w:t xml:space="preserve"> </w:t>
            </w:r>
            <w:r w:rsidR="4031A5C2" w:rsidRPr="00D24012">
              <w:t>kalendorinių</w:t>
            </w:r>
            <w:r w:rsidR="4031A5C2" w:rsidRPr="00D24012">
              <w:rPr>
                <w:kern w:val="2"/>
              </w:rPr>
              <w:t xml:space="preserve"> dienų</w:t>
            </w:r>
            <w:r w:rsidRPr="00D24012">
              <w:t xml:space="preserve"> nuo Sąskaitos gavimo dienos.</w:t>
            </w:r>
          </w:p>
          <w:p w14:paraId="4283F9B3" w14:textId="77777777" w:rsidR="00027B83" w:rsidRPr="00D24012" w:rsidRDefault="00027B83" w:rsidP="00D24012">
            <w:pPr>
              <w:jc w:val="both"/>
              <w:rPr>
                <w:kern w:val="2"/>
                <w:shd w:val="clear" w:color="auto" w:fill="FFFFFF"/>
              </w:rPr>
            </w:pPr>
          </w:p>
          <w:p w14:paraId="3E14547B" w14:textId="6D2416A3" w:rsidR="005D45D3" w:rsidRPr="00D24012" w:rsidRDefault="005D45D3" w:rsidP="00D24012">
            <w:pPr>
              <w:jc w:val="both"/>
              <w:rPr>
                <w:kern w:val="2"/>
                <w:shd w:val="clear" w:color="auto" w:fill="FFFFFF"/>
              </w:rPr>
            </w:pPr>
            <w:r w:rsidRPr="00D24012">
              <w:rPr>
                <w:kern w:val="2"/>
                <w:shd w:val="clear" w:color="auto" w:fill="FFFFFF"/>
              </w:rPr>
              <w:t>Apmokėjimo sąlygos:</w:t>
            </w:r>
            <w:r w:rsidR="4F6549CF" w:rsidRPr="00D24012">
              <w:rPr>
                <w:kern w:val="2"/>
                <w:shd w:val="clear" w:color="auto" w:fill="FFFFFF"/>
              </w:rPr>
              <w:t xml:space="preserve"> įvykdžius visus sutartinius įsipareigojimus, sumokama visa Sutarties kaina</w:t>
            </w:r>
            <w:r w:rsidR="13F1E386" w:rsidRPr="00D24012">
              <w:t>.</w:t>
            </w:r>
          </w:p>
        </w:tc>
      </w:tr>
      <w:tr w:rsidR="00027B83" w14:paraId="1A479BF1" w14:textId="77777777" w:rsidTr="6B6209E8">
        <w:trPr>
          <w:trHeight w:val="300"/>
        </w:trPr>
        <w:tc>
          <w:tcPr>
            <w:tcW w:w="3092" w:type="dxa"/>
            <w:gridSpan w:val="2"/>
          </w:tcPr>
          <w:p w14:paraId="07643421" w14:textId="77777777" w:rsidR="00027B83" w:rsidRDefault="000B0897">
            <w:pPr>
              <w:rPr>
                <w:b/>
                <w:kern w:val="2"/>
                <w:szCs w:val="24"/>
              </w:rPr>
            </w:pPr>
            <w:r>
              <w:rPr>
                <w:b/>
                <w:kern w:val="2"/>
                <w:szCs w:val="24"/>
              </w:rPr>
              <w:t>5.6. Avansas</w:t>
            </w:r>
          </w:p>
        </w:tc>
        <w:tc>
          <w:tcPr>
            <w:tcW w:w="6441" w:type="dxa"/>
            <w:gridSpan w:val="2"/>
          </w:tcPr>
          <w:p w14:paraId="72ED7252" w14:textId="77777777" w:rsidR="00027B83" w:rsidRDefault="000B0897">
            <w:r w:rsidRPr="4AE4F9A9">
              <w:rPr>
                <w:kern w:val="2"/>
              </w:rPr>
              <w:t>Netaikoma</w:t>
            </w:r>
          </w:p>
        </w:tc>
      </w:tr>
      <w:tr w:rsidR="00027B83" w14:paraId="423BC5AC" w14:textId="77777777" w:rsidTr="6B6209E8">
        <w:trPr>
          <w:trHeight w:val="300"/>
        </w:trPr>
        <w:tc>
          <w:tcPr>
            <w:tcW w:w="3092" w:type="dxa"/>
            <w:gridSpan w:val="2"/>
          </w:tcPr>
          <w:p w14:paraId="4836329C" w14:textId="77777777" w:rsidR="00027B83" w:rsidRDefault="000B0897">
            <w:pPr>
              <w:rPr>
                <w:b/>
                <w:kern w:val="2"/>
                <w:szCs w:val="24"/>
              </w:rPr>
            </w:pPr>
            <w:r>
              <w:rPr>
                <w:b/>
                <w:kern w:val="2"/>
                <w:szCs w:val="24"/>
              </w:rPr>
              <w:t>5.7. Avanso užtikrinimas</w:t>
            </w:r>
          </w:p>
        </w:tc>
        <w:tc>
          <w:tcPr>
            <w:tcW w:w="6441" w:type="dxa"/>
            <w:gridSpan w:val="2"/>
          </w:tcPr>
          <w:p w14:paraId="26E1DF2F" w14:textId="7D615C54" w:rsidR="00027B83" w:rsidRDefault="000B0897">
            <w:r w:rsidRPr="4AE4F9A9">
              <w:rPr>
                <w:kern w:val="2"/>
              </w:rPr>
              <w:t>Netaikoma</w:t>
            </w:r>
          </w:p>
        </w:tc>
      </w:tr>
      <w:tr w:rsidR="00027B83" w14:paraId="4EF85D91" w14:textId="77777777" w:rsidTr="6B6209E8">
        <w:trPr>
          <w:trHeight w:val="300"/>
        </w:trPr>
        <w:tc>
          <w:tcPr>
            <w:tcW w:w="9533" w:type="dxa"/>
            <w:gridSpan w:val="4"/>
          </w:tcPr>
          <w:p w14:paraId="0A1B28C9" w14:textId="77777777" w:rsidR="00027B83" w:rsidRDefault="000B0897">
            <w:pPr>
              <w:jc w:val="center"/>
              <w:rPr>
                <w:b/>
                <w:kern w:val="2"/>
                <w:szCs w:val="24"/>
              </w:rPr>
            </w:pPr>
            <w:r>
              <w:rPr>
                <w:b/>
                <w:kern w:val="2"/>
                <w:szCs w:val="24"/>
              </w:rPr>
              <w:t>6. PASLAUGŲ KOKYBĖ IR GARANTINIAI ĮSIPAREIGOJIMAI</w:t>
            </w:r>
          </w:p>
        </w:tc>
      </w:tr>
      <w:tr w:rsidR="00027B83" w14:paraId="3839AADD" w14:textId="77777777" w:rsidTr="6B6209E8">
        <w:trPr>
          <w:trHeight w:val="300"/>
        </w:trPr>
        <w:tc>
          <w:tcPr>
            <w:tcW w:w="3092" w:type="dxa"/>
            <w:gridSpan w:val="2"/>
          </w:tcPr>
          <w:p w14:paraId="292A6682" w14:textId="77777777" w:rsidR="00027B83" w:rsidRDefault="000B0897">
            <w:pPr>
              <w:rPr>
                <w:b/>
                <w:kern w:val="2"/>
                <w:szCs w:val="24"/>
              </w:rPr>
            </w:pPr>
            <w:r>
              <w:rPr>
                <w:b/>
                <w:kern w:val="2"/>
                <w:szCs w:val="24"/>
              </w:rPr>
              <w:t>6.1. Garantinis terminas</w:t>
            </w:r>
          </w:p>
        </w:tc>
        <w:tc>
          <w:tcPr>
            <w:tcW w:w="6441" w:type="dxa"/>
            <w:gridSpan w:val="2"/>
          </w:tcPr>
          <w:p w14:paraId="4A08372E" w14:textId="77777777" w:rsidR="00027B83" w:rsidRDefault="000B0897">
            <w:r w:rsidRPr="4AE4F9A9">
              <w:rPr>
                <w:kern w:val="2"/>
              </w:rPr>
              <w:t>Netaikoma</w:t>
            </w:r>
          </w:p>
        </w:tc>
      </w:tr>
      <w:tr w:rsidR="00027B83" w14:paraId="656BC95C" w14:textId="77777777" w:rsidTr="6B6209E8">
        <w:trPr>
          <w:trHeight w:val="300"/>
        </w:trPr>
        <w:tc>
          <w:tcPr>
            <w:tcW w:w="3092" w:type="dxa"/>
            <w:gridSpan w:val="2"/>
          </w:tcPr>
          <w:p w14:paraId="175CC13F" w14:textId="77777777" w:rsidR="00027B83" w:rsidRDefault="000B0897">
            <w:pPr>
              <w:rPr>
                <w:b/>
                <w:kern w:val="2"/>
                <w:szCs w:val="24"/>
              </w:rPr>
            </w:pPr>
            <w:r>
              <w:rPr>
                <w:b/>
                <w:szCs w:val="24"/>
              </w:rPr>
              <w:t>6.2. Terminas Paslaugų trūkumams pašalinti</w:t>
            </w:r>
          </w:p>
        </w:tc>
        <w:tc>
          <w:tcPr>
            <w:tcW w:w="6441" w:type="dxa"/>
            <w:gridSpan w:val="2"/>
          </w:tcPr>
          <w:p w14:paraId="2AD9179E" w14:textId="04F6A99E" w:rsidR="00027B83" w:rsidRPr="00DB330F" w:rsidRDefault="000B0897" w:rsidP="00DB330F">
            <w:pPr>
              <w:rPr>
                <w:kern w:val="2"/>
                <w:szCs w:val="24"/>
              </w:rPr>
            </w:pPr>
            <w:r>
              <w:rPr>
                <w:kern w:val="2"/>
                <w:szCs w:val="24"/>
              </w:rPr>
              <w:t>Netaikoma</w:t>
            </w:r>
          </w:p>
        </w:tc>
      </w:tr>
      <w:tr w:rsidR="00027B83" w14:paraId="08672450" w14:textId="77777777" w:rsidTr="6B6209E8">
        <w:trPr>
          <w:trHeight w:val="300"/>
        </w:trPr>
        <w:tc>
          <w:tcPr>
            <w:tcW w:w="3092" w:type="dxa"/>
            <w:gridSpan w:val="2"/>
          </w:tcPr>
          <w:p w14:paraId="7318BAC4"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541CD20" w14:textId="5C4C7D5A" w:rsidR="00027B83" w:rsidRPr="006577E7" w:rsidRDefault="006577E7" w:rsidP="006577E7">
            <w:pPr>
              <w:jc w:val="both"/>
              <w:rPr>
                <w:rFonts w:asciiTheme="majorBidi" w:hAnsiTheme="majorBidi" w:cstheme="majorBidi"/>
                <w:kern w:val="2"/>
                <w:szCs w:val="24"/>
              </w:rPr>
            </w:pPr>
            <w:r w:rsidRPr="006577E7">
              <w:rPr>
                <w:rFonts w:asciiTheme="majorBidi" w:hAnsiTheme="majorBidi" w:cstheme="majorBidi"/>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027B83" w14:paraId="378696C8" w14:textId="77777777" w:rsidTr="6B6209E8">
        <w:trPr>
          <w:trHeight w:val="300"/>
        </w:trPr>
        <w:tc>
          <w:tcPr>
            <w:tcW w:w="9533" w:type="dxa"/>
            <w:gridSpan w:val="4"/>
          </w:tcPr>
          <w:p w14:paraId="77E8C2D0" w14:textId="77777777" w:rsidR="00027B83" w:rsidRDefault="000B0897">
            <w:pPr>
              <w:jc w:val="center"/>
              <w:rPr>
                <w:b/>
                <w:kern w:val="2"/>
                <w:szCs w:val="24"/>
              </w:rPr>
            </w:pPr>
            <w:r>
              <w:rPr>
                <w:b/>
                <w:kern w:val="2"/>
                <w:szCs w:val="24"/>
              </w:rPr>
              <w:t>7. SUTARTIES VYKDYMUI PASITELKIAMI SUBTIEKĖJAI IR (AR) SPECIALISTAI</w:t>
            </w:r>
          </w:p>
        </w:tc>
      </w:tr>
      <w:tr w:rsidR="00027B83" w14:paraId="11FBC9E4" w14:textId="77777777" w:rsidTr="6B6209E8">
        <w:trPr>
          <w:trHeight w:val="300"/>
        </w:trPr>
        <w:tc>
          <w:tcPr>
            <w:tcW w:w="3092" w:type="dxa"/>
            <w:gridSpan w:val="2"/>
          </w:tcPr>
          <w:p w14:paraId="41533BD1"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312A8D81" w14:textId="77777777" w:rsidR="00027B83" w:rsidRDefault="000B0897" w:rsidP="00DB330F">
            <w:pPr>
              <w:jc w:val="both"/>
              <w:rPr>
                <w:kern w:val="2"/>
                <w:szCs w:val="24"/>
              </w:rPr>
            </w:pPr>
            <w:r>
              <w:rPr>
                <w:kern w:val="2"/>
                <w:szCs w:val="24"/>
              </w:rPr>
              <w:t>Sutarties vykdymui subtiekėjai ir (ar) specialistai nepasitelkiami.</w:t>
            </w:r>
          </w:p>
          <w:p w14:paraId="488359C4" w14:textId="77777777" w:rsidR="00027B83" w:rsidRDefault="00027B83" w:rsidP="00DB330F">
            <w:pPr>
              <w:jc w:val="both"/>
              <w:rPr>
                <w:kern w:val="2"/>
                <w:szCs w:val="24"/>
              </w:rPr>
            </w:pPr>
          </w:p>
          <w:p w14:paraId="72178E1D" w14:textId="77777777" w:rsidR="00027B83" w:rsidRDefault="000B0897" w:rsidP="00DB330F">
            <w:pPr>
              <w:jc w:val="both"/>
              <w:rPr>
                <w:color w:val="FF0000"/>
                <w:kern w:val="2"/>
                <w:szCs w:val="24"/>
              </w:rPr>
            </w:pPr>
            <w:r>
              <w:rPr>
                <w:color w:val="FF0000"/>
                <w:kern w:val="2"/>
                <w:szCs w:val="24"/>
              </w:rPr>
              <w:t>arba</w:t>
            </w:r>
          </w:p>
          <w:p w14:paraId="0CB3ED8B" w14:textId="77777777" w:rsidR="00027B83" w:rsidRDefault="00027B83" w:rsidP="00DB330F">
            <w:pPr>
              <w:jc w:val="both"/>
              <w:rPr>
                <w:kern w:val="2"/>
                <w:szCs w:val="24"/>
              </w:rPr>
            </w:pPr>
          </w:p>
          <w:p w14:paraId="6DAC9C79" w14:textId="33E4E190" w:rsidR="00027B83" w:rsidRDefault="000B0897" w:rsidP="00DB330F">
            <w:pPr>
              <w:jc w:val="both"/>
              <w:rPr>
                <w:b/>
                <w:kern w:val="2"/>
                <w:szCs w:val="24"/>
              </w:rPr>
            </w:pPr>
            <w:r>
              <w:rPr>
                <w:kern w:val="2"/>
                <w:szCs w:val="24"/>
              </w:rPr>
              <w:t xml:space="preserve">Sutarties vykdymui pasitelkiami subtiekėjai ir (ar) specialistai yra nurodyti Sutarties priede Nr. </w:t>
            </w:r>
            <w:r w:rsidR="00691C99">
              <w:rPr>
                <w:kern w:val="2"/>
                <w:szCs w:val="24"/>
              </w:rPr>
              <w:t>3</w:t>
            </w:r>
            <w:r>
              <w:rPr>
                <w:kern w:val="2"/>
                <w:szCs w:val="24"/>
              </w:rPr>
              <w:t xml:space="preserve"> „Sutarties vykdymui pasitelkiami subtiekėjai ir (ar) specialistai“</w:t>
            </w:r>
          </w:p>
        </w:tc>
      </w:tr>
      <w:tr w:rsidR="00027B83" w14:paraId="6BACDC09" w14:textId="77777777" w:rsidTr="6B6209E8">
        <w:trPr>
          <w:trHeight w:val="300"/>
        </w:trPr>
        <w:tc>
          <w:tcPr>
            <w:tcW w:w="9533" w:type="dxa"/>
            <w:gridSpan w:val="4"/>
          </w:tcPr>
          <w:p w14:paraId="037CF418" w14:textId="77777777" w:rsidR="00027B83" w:rsidRDefault="000B0897">
            <w:pPr>
              <w:jc w:val="center"/>
              <w:rPr>
                <w:b/>
                <w:kern w:val="2"/>
                <w:szCs w:val="24"/>
              </w:rPr>
            </w:pPr>
            <w:r>
              <w:rPr>
                <w:b/>
                <w:kern w:val="2"/>
                <w:szCs w:val="24"/>
              </w:rPr>
              <w:t>8. PRIEVOLIŲ PAGAL SUTARTĮ ĮVYKDYMO UŽTIKRINIMAS</w:t>
            </w:r>
          </w:p>
        </w:tc>
      </w:tr>
      <w:tr w:rsidR="00027B83" w14:paraId="112CDE2D" w14:textId="77777777" w:rsidTr="6B6209E8">
        <w:trPr>
          <w:trHeight w:val="300"/>
        </w:trPr>
        <w:tc>
          <w:tcPr>
            <w:tcW w:w="3092" w:type="dxa"/>
            <w:gridSpan w:val="2"/>
          </w:tcPr>
          <w:p w14:paraId="6182429F" w14:textId="77777777" w:rsidR="00027B83" w:rsidRDefault="000B0897">
            <w:pPr>
              <w:rPr>
                <w:b/>
                <w:kern w:val="2"/>
                <w:szCs w:val="24"/>
              </w:rPr>
            </w:pPr>
            <w:r>
              <w:rPr>
                <w:b/>
                <w:kern w:val="2"/>
                <w:szCs w:val="24"/>
              </w:rPr>
              <w:t>8.1. Prievolių pagal Sutartį įvykdymo užtikrinimas</w:t>
            </w:r>
          </w:p>
        </w:tc>
        <w:tc>
          <w:tcPr>
            <w:tcW w:w="6441" w:type="dxa"/>
            <w:gridSpan w:val="2"/>
          </w:tcPr>
          <w:p w14:paraId="5D42C99E" w14:textId="77777777" w:rsidR="00027B83" w:rsidRDefault="000B0897">
            <w:r w:rsidRPr="4AE4F9A9">
              <w:rPr>
                <w:kern w:val="2"/>
              </w:rPr>
              <w:t>Prievolių pagal Sutartį įvykdymas užtikrinamas</w:t>
            </w:r>
            <w:r>
              <w:rPr>
                <w:kern w:val="2"/>
                <w:szCs w:val="24"/>
              </w:rPr>
              <w:t>:</w:t>
            </w:r>
          </w:p>
          <w:p w14:paraId="06AC0AF4" w14:textId="609834EA" w:rsidR="00027B83" w:rsidRPr="00DB330F" w:rsidRDefault="000B0897" w:rsidP="00DB330F">
            <w:pPr>
              <w:jc w:val="both"/>
            </w:pPr>
            <w:r w:rsidRPr="4AE4F9A9">
              <w:rPr>
                <w:kern w:val="2"/>
              </w:rPr>
              <w:t>Netesybomis (delspinigiais, bauda)</w:t>
            </w:r>
            <w:r w:rsidR="47F20233" w:rsidRPr="4AE4F9A9">
              <w:rPr>
                <w:kern w:val="2"/>
              </w:rPr>
              <w:t>.</w:t>
            </w:r>
          </w:p>
        </w:tc>
      </w:tr>
      <w:tr w:rsidR="00027B83" w14:paraId="0099E444" w14:textId="77777777" w:rsidTr="6B6209E8">
        <w:trPr>
          <w:trHeight w:val="300"/>
        </w:trPr>
        <w:tc>
          <w:tcPr>
            <w:tcW w:w="3092" w:type="dxa"/>
            <w:gridSpan w:val="2"/>
          </w:tcPr>
          <w:p w14:paraId="01542C48" w14:textId="77777777" w:rsidR="00027B83" w:rsidRDefault="000B0897">
            <w:pPr>
              <w:rPr>
                <w:b/>
                <w:kern w:val="2"/>
                <w:szCs w:val="24"/>
              </w:rPr>
            </w:pPr>
            <w:r>
              <w:rPr>
                <w:b/>
                <w:kern w:val="2"/>
                <w:szCs w:val="24"/>
              </w:rPr>
              <w:t>8.2 Sutarties įvykdymo užtikrinimo galiojimo terminas</w:t>
            </w:r>
          </w:p>
        </w:tc>
        <w:tc>
          <w:tcPr>
            <w:tcW w:w="6441" w:type="dxa"/>
            <w:gridSpan w:val="2"/>
          </w:tcPr>
          <w:p w14:paraId="06DA5274" w14:textId="4A32EC25" w:rsidR="00027B83" w:rsidRPr="00DB330F" w:rsidRDefault="000B0897" w:rsidP="00DB330F">
            <w:pPr>
              <w:jc w:val="both"/>
              <w:rPr>
                <w:kern w:val="2"/>
                <w:szCs w:val="24"/>
              </w:rPr>
            </w:pPr>
            <w:r>
              <w:rPr>
                <w:kern w:val="2"/>
                <w:szCs w:val="24"/>
              </w:rPr>
              <w:t>Netaikoma</w:t>
            </w:r>
          </w:p>
        </w:tc>
      </w:tr>
      <w:tr w:rsidR="00027B83" w14:paraId="26CCDBCE" w14:textId="77777777" w:rsidTr="6B6209E8">
        <w:trPr>
          <w:trHeight w:val="300"/>
        </w:trPr>
        <w:tc>
          <w:tcPr>
            <w:tcW w:w="3092" w:type="dxa"/>
            <w:gridSpan w:val="2"/>
          </w:tcPr>
          <w:p w14:paraId="2AD6BA0E" w14:textId="77777777" w:rsidR="00027B83" w:rsidRDefault="000B0897">
            <w:pPr>
              <w:rPr>
                <w:b/>
                <w:kern w:val="2"/>
                <w:szCs w:val="24"/>
              </w:rPr>
            </w:pPr>
            <w:r>
              <w:rPr>
                <w:b/>
                <w:kern w:val="2"/>
                <w:szCs w:val="24"/>
              </w:rPr>
              <w:t>8.3. Sutarties įvykdymo užtikrinimo pateikimas</w:t>
            </w:r>
          </w:p>
        </w:tc>
        <w:tc>
          <w:tcPr>
            <w:tcW w:w="6441" w:type="dxa"/>
            <w:gridSpan w:val="2"/>
          </w:tcPr>
          <w:p w14:paraId="5EE8DF56" w14:textId="1E9A19F1" w:rsidR="00027B83" w:rsidRPr="00DB330F" w:rsidRDefault="000B0897" w:rsidP="00DB330F">
            <w:pPr>
              <w:jc w:val="both"/>
              <w:rPr>
                <w:kern w:val="2"/>
                <w:szCs w:val="24"/>
              </w:rPr>
            </w:pPr>
            <w:r>
              <w:rPr>
                <w:kern w:val="2"/>
                <w:szCs w:val="24"/>
              </w:rPr>
              <w:t>Netaikoma</w:t>
            </w:r>
          </w:p>
        </w:tc>
      </w:tr>
      <w:tr w:rsidR="00027B83" w14:paraId="10D6E9E9" w14:textId="77777777" w:rsidTr="6B6209E8">
        <w:trPr>
          <w:trHeight w:val="300"/>
        </w:trPr>
        <w:tc>
          <w:tcPr>
            <w:tcW w:w="9533" w:type="dxa"/>
            <w:gridSpan w:val="4"/>
          </w:tcPr>
          <w:p w14:paraId="1C194774" w14:textId="77777777" w:rsidR="00027B83" w:rsidRDefault="000B0897">
            <w:pPr>
              <w:jc w:val="center"/>
              <w:rPr>
                <w:b/>
                <w:kern w:val="2"/>
                <w:szCs w:val="24"/>
              </w:rPr>
            </w:pPr>
            <w:r>
              <w:rPr>
                <w:b/>
                <w:kern w:val="2"/>
                <w:szCs w:val="24"/>
              </w:rPr>
              <w:t>9. ŠALIŲ ATSAKOMYBĖ</w:t>
            </w:r>
          </w:p>
        </w:tc>
      </w:tr>
      <w:tr w:rsidR="00027B83" w14:paraId="03791ED6" w14:textId="77777777" w:rsidTr="6B6209E8">
        <w:trPr>
          <w:trHeight w:val="300"/>
        </w:trPr>
        <w:tc>
          <w:tcPr>
            <w:tcW w:w="3092" w:type="dxa"/>
            <w:gridSpan w:val="2"/>
          </w:tcPr>
          <w:p w14:paraId="1FD84F0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F726AD5" w14:textId="77777777" w:rsidR="00027B83" w:rsidRPr="00DB330F" w:rsidRDefault="000B0897" w:rsidP="00DB330F">
            <w:pPr>
              <w:jc w:val="both"/>
              <w:rPr>
                <w:kern w:val="2"/>
              </w:rPr>
            </w:pPr>
            <w:r w:rsidRPr="00DB330F">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55B12547" w14:textId="77777777" w:rsidTr="6B6209E8">
        <w:trPr>
          <w:trHeight w:val="300"/>
        </w:trPr>
        <w:tc>
          <w:tcPr>
            <w:tcW w:w="3092" w:type="dxa"/>
            <w:gridSpan w:val="2"/>
          </w:tcPr>
          <w:p w14:paraId="58A0A6B9" w14:textId="77777777" w:rsidR="00027B83" w:rsidRDefault="000B0897">
            <w:pPr>
              <w:rPr>
                <w:b/>
                <w:kern w:val="2"/>
                <w:szCs w:val="24"/>
              </w:rPr>
            </w:pPr>
            <w:r>
              <w:rPr>
                <w:b/>
                <w:szCs w:val="24"/>
              </w:rPr>
              <w:t>9.2. Tiekėjui taikomos netesybos</w:t>
            </w:r>
          </w:p>
        </w:tc>
        <w:tc>
          <w:tcPr>
            <w:tcW w:w="6441" w:type="dxa"/>
            <w:gridSpan w:val="2"/>
          </w:tcPr>
          <w:p w14:paraId="2628DCC7" w14:textId="77777777" w:rsidR="00027B83" w:rsidRDefault="000B0897" w:rsidP="00DB330F">
            <w:pPr>
              <w:jc w:val="both"/>
              <w:rPr>
                <w:kern w:val="2"/>
              </w:rPr>
            </w:pPr>
            <w:r w:rsidRPr="0FD4B383">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8AA8268" w14:textId="77777777" w:rsidR="00027B83" w:rsidRDefault="00027B83" w:rsidP="0FD4B383">
            <w:pPr>
              <w:rPr>
                <w:kern w:val="2"/>
              </w:rPr>
            </w:pPr>
          </w:p>
          <w:p w14:paraId="10598788" w14:textId="18E1E581" w:rsidR="00027B83" w:rsidRDefault="000B0897" w:rsidP="00DB330F">
            <w:pPr>
              <w:jc w:val="both"/>
              <w:rPr>
                <w:b/>
                <w:bCs/>
                <w:kern w:val="2"/>
              </w:rPr>
            </w:pPr>
            <w:r w:rsidRPr="0FD4B383">
              <w:rPr>
                <w:kern w:val="2"/>
              </w:rPr>
              <w:t xml:space="preserve">9.2.2. Tiekėjas privalo sumokėti Pirkėjui netesybas per </w:t>
            </w:r>
            <w:r w:rsidR="3408A02B" w:rsidRPr="0FD4B383">
              <w:rPr>
                <w:kern w:val="2"/>
              </w:rPr>
              <w:t xml:space="preserve">30 </w:t>
            </w:r>
            <w:r w:rsidR="37F0A0D9" w:rsidRPr="0FD4B383">
              <w:rPr>
                <w:kern w:val="2"/>
              </w:rPr>
              <w:t>(trisdešimt)</w:t>
            </w:r>
            <w:r w:rsidR="3408A02B" w:rsidRPr="0FD4B383">
              <w:rPr>
                <w:kern w:val="2"/>
              </w:rPr>
              <w:t xml:space="preserve"> kalendorinių</w:t>
            </w:r>
            <w:r w:rsidRPr="0FD4B383">
              <w:rPr>
                <w:kern w:val="2"/>
              </w:rPr>
              <w:t xml:space="preserve"> dienų nuo Pirkėjo pareikalavimo, jeigu netesybų suma nėra </w:t>
            </w:r>
            <w:r w:rsidRPr="0FD4B383">
              <w:t>išskaitoma iš Tiekėjui mokėtinos sumos.</w:t>
            </w:r>
          </w:p>
        </w:tc>
      </w:tr>
      <w:tr w:rsidR="00027B83" w14:paraId="3C592C89" w14:textId="77777777" w:rsidTr="6B6209E8">
        <w:trPr>
          <w:trHeight w:val="300"/>
        </w:trPr>
        <w:tc>
          <w:tcPr>
            <w:tcW w:w="3092" w:type="dxa"/>
            <w:gridSpan w:val="2"/>
          </w:tcPr>
          <w:p w14:paraId="07EFE977"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63DCFC8" w14:textId="2D2E4D1F" w:rsidR="00027B83" w:rsidRPr="00DB330F" w:rsidRDefault="000B0897" w:rsidP="00DB330F">
            <w:pPr>
              <w:jc w:val="both"/>
            </w:pPr>
            <w:r w:rsidRPr="4AE4F9A9">
              <w:rPr>
                <w:kern w:val="2"/>
              </w:rPr>
              <w:t xml:space="preserve">9.3.1. Nutraukus Sutartį dėl esminio Sutarties pažeidimo, nustatyto Sutarties Specialiosiose sąlygose, mokama </w:t>
            </w:r>
            <w:r w:rsidR="1B8E248D" w:rsidRPr="0FD4B383">
              <w:rPr>
                <w:kern w:val="2"/>
              </w:rPr>
              <w:t xml:space="preserve">5 </w:t>
            </w:r>
            <w:r w:rsidR="366F4898" w:rsidRPr="0FD4B383">
              <w:rPr>
                <w:kern w:val="2"/>
              </w:rPr>
              <w:t>(</w:t>
            </w:r>
            <w:r w:rsidR="1B8E248D" w:rsidRPr="0FD4B383">
              <w:rPr>
                <w:kern w:val="2"/>
              </w:rPr>
              <w:t>penkių</w:t>
            </w:r>
            <w:r w:rsidRPr="0FD4B383">
              <w:rPr>
                <w:kern w:val="2"/>
              </w:rPr>
              <w:t>) procentų dydžio bauda nuo Pradinės Sutarties vertės, nurodytos Specialiųjų sąlygų 5.2 punkte.</w:t>
            </w:r>
          </w:p>
        </w:tc>
      </w:tr>
      <w:tr w:rsidR="00027B83" w14:paraId="22A30F0A" w14:textId="77777777" w:rsidTr="6B6209E8">
        <w:trPr>
          <w:trHeight w:val="300"/>
        </w:trPr>
        <w:tc>
          <w:tcPr>
            <w:tcW w:w="3092" w:type="dxa"/>
            <w:gridSpan w:val="2"/>
          </w:tcPr>
          <w:p w14:paraId="440E476E"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F783C02" w14:textId="20B60B87" w:rsidR="006577E7" w:rsidRPr="006577E7" w:rsidRDefault="006577E7" w:rsidP="006577E7">
            <w:pPr>
              <w:jc w:val="both"/>
              <w:rPr>
                <w:rFonts w:asciiTheme="majorBidi" w:hAnsiTheme="majorBidi" w:cstheme="majorBidi"/>
                <w:color w:val="000000"/>
                <w:kern w:val="2"/>
                <w:szCs w:val="24"/>
              </w:rPr>
            </w:pPr>
            <w:r w:rsidRPr="006577E7">
              <w:rPr>
                <w:rFonts w:asciiTheme="majorBidi" w:eastAsia="Tahoma" w:hAnsiTheme="majorBidi" w:cstheme="majorBidi"/>
                <w:szCs w:val="24"/>
              </w:rPr>
              <w:t xml:space="preserve">Tiekėjui, pakeitus </w:t>
            </w:r>
            <w:r>
              <w:rPr>
                <w:kern w:val="2"/>
                <w:szCs w:val="24"/>
              </w:rPr>
              <w:t xml:space="preserve">Sutarties priede Nr. </w:t>
            </w:r>
            <w:r w:rsidR="00691C99">
              <w:rPr>
                <w:kern w:val="2"/>
                <w:szCs w:val="24"/>
              </w:rPr>
              <w:t>3</w:t>
            </w:r>
            <w:r>
              <w:rPr>
                <w:kern w:val="2"/>
                <w:szCs w:val="24"/>
              </w:rPr>
              <w:t xml:space="preserve"> </w:t>
            </w:r>
            <w:r w:rsidRPr="006577E7">
              <w:rPr>
                <w:rFonts w:asciiTheme="majorBidi" w:eastAsia="Tahoma" w:hAnsiTheme="majorBidi" w:cstheme="majorBidi"/>
                <w:szCs w:val="24"/>
              </w:rPr>
              <w:t xml:space="preserve">nurodytą asmenį, nesilaikant Bendrosiose sąlygose nurodytos subtiekėjų ir (ar) specialistų keitimo tvarkos, mokama 1 000,00 </w:t>
            </w:r>
            <w:r>
              <w:rPr>
                <w:rFonts w:asciiTheme="majorBidi" w:eastAsia="Tahoma" w:hAnsiTheme="majorBidi" w:cstheme="majorBidi"/>
                <w:szCs w:val="24"/>
              </w:rPr>
              <w:t xml:space="preserve">(vieno tūkstančio) </w:t>
            </w:r>
            <w:r w:rsidRPr="006577E7">
              <w:rPr>
                <w:rFonts w:asciiTheme="majorBidi" w:eastAsia="Tahoma" w:hAnsiTheme="majorBidi" w:cstheme="majorBidi"/>
                <w:szCs w:val="24"/>
              </w:rPr>
              <w:t xml:space="preserve">Eur bauda už kiekvieną </w:t>
            </w:r>
            <w:r>
              <w:rPr>
                <w:rFonts w:asciiTheme="majorBidi" w:eastAsia="Tahoma" w:hAnsiTheme="majorBidi" w:cstheme="majorBidi"/>
                <w:szCs w:val="24"/>
              </w:rPr>
              <w:t xml:space="preserve">pažeidimo </w:t>
            </w:r>
            <w:r w:rsidRPr="006577E7">
              <w:rPr>
                <w:rFonts w:asciiTheme="majorBidi" w:eastAsia="Tahoma" w:hAnsiTheme="majorBidi" w:cstheme="majorBidi"/>
                <w:szCs w:val="24"/>
              </w:rPr>
              <w:t>atvejį.</w:t>
            </w:r>
          </w:p>
        </w:tc>
      </w:tr>
      <w:tr w:rsidR="00027B83" w14:paraId="4214387A" w14:textId="77777777" w:rsidTr="6B6209E8">
        <w:trPr>
          <w:trHeight w:val="300"/>
        </w:trPr>
        <w:tc>
          <w:tcPr>
            <w:tcW w:w="3092" w:type="dxa"/>
            <w:gridSpan w:val="2"/>
          </w:tcPr>
          <w:p w14:paraId="6484C534"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6E2FFD45" w14:textId="4B9B52AB" w:rsidR="00027B83" w:rsidRPr="00DB330F" w:rsidRDefault="000B0897" w:rsidP="00DB330F">
            <w:pPr>
              <w:rPr>
                <w:color w:val="000000"/>
                <w:kern w:val="2"/>
                <w:szCs w:val="24"/>
              </w:rPr>
            </w:pPr>
            <w:r>
              <w:rPr>
                <w:color w:val="000000"/>
                <w:kern w:val="2"/>
                <w:szCs w:val="24"/>
              </w:rPr>
              <w:t>Netaikoma</w:t>
            </w:r>
          </w:p>
        </w:tc>
      </w:tr>
      <w:tr w:rsidR="00027B83" w14:paraId="2B50B9C5" w14:textId="77777777" w:rsidTr="6B6209E8">
        <w:trPr>
          <w:trHeight w:val="300"/>
        </w:trPr>
        <w:tc>
          <w:tcPr>
            <w:tcW w:w="3092" w:type="dxa"/>
            <w:gridSpan w:val="2"/>
          </w:tcPr>
          <w:p w14:paraId="1CC77644"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1A53E38" w14:textId="20BF3F2B" w:rsidR="00027B83" w:rsidRPr="00DB330F" w:rsidRDefault="000B0897" w:rsidP="00DB330F">
            <w:pPr>
              <w:rPr>
                <w:kern w:val="2"/>
                <w:szCs w:val="24"/>
              </w:rPr>
            </w:pPr>
            <w:r>
              <w:rPr>
                <w:kern w:val="2"/>
                <w:szCs w:val="24"/>
              </w:rPr>
              <w:t>Netaikoma</w:t>
            </w:r>
          </w:p>
        </w:tc>
      </w:tr>
      <w:tr w:rsidR="00027B83" w14:paraId="7C440815" w14:textId="77777777" w:rsidTr="6B6209E8">
        <w:trPr>
          <w:trHeight w:val="300"/>
        </w:trPr>
        <w:tc>
          <w:tcPr>
            <w:tcW w:w="3092" w:type="dxa"/>
            <w:gridSpan w:val="2"/>
          </w:tcPr>
          <w:p w14:paraId="52F382B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F9657BF" w14:textId="77777777" w:rsidR="00B5310E" w:rsidRPr="00B5310E" w:rsidRDefault="00B5310E" w:rsidP="00B5310E">
            <w:pPr>
              <w:jc w:val="both"/>
              <w:rPr>
                <w:rFonts w:asciiTheme="majorBidi" w:hAnsiTheme="majorBidi" w:cstheme="majorBidi"/>
                <w:kern w:val="2"/>
                <w:szCs w:val="24"/>
              </w:rPr>
            </w:pPr>
            <w:r w:rsidRPr="00B5310E">
              <w:rPr>
                <w:rFonts w:asciiTheme="majorBidi" w:hAnsiTheme="majorBidi" w:cstheme="majorBidi"/>
                <w:kern w:val="2"/>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3117E1F4" w14:textId="7CE7DA29" w:rsidR="00B5310E" w:rsidRPr="00B5310E" w:rsidRDefault="00B5310E" w:rsidP="00D85F3E">
            <w:pPr>
              <w:jc w:val="both"/>
              <w:rPr>
                <w:rFonts w:asciiTheme="majorBidi" w:hAnsiTheme="majorBidi" w:cstheme="majorBidi"/>
                <w:kern w:val="2"/>
                <w:szCs w:val="24"/>
              </w:rPr>
            </w:pPr>
            <w:r>
              <w:rPr>
                <w:rFonts w:asciiTheme="majorBidi" w:hAnsiTheme="majorBidi" w:cstheme="majorBidi"/>
                <w:szCs w:val="24"/>
              </w:rPr>
              <w:t xml:space="preserve">1. </w:t>
            </w:r>
            <w:r w:rsidRPr="00B5310E">
              <w:rPr>
                <w:rFonts w:asciiTheme="majorBidi" w:hAnsiTheme="majorBidi" w:cstheme="majorBidi"/>
                <w:szCs w:val="24"/>
              </w:rPr>
              <w:t>Už kriterijų „Kokybė (Q) Sutarties vykdymui pasitelkiamų specialistų patirtis“,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į teisininko ir/ar </w:t>
            </w:r>
            <w:r w:rsidRPr="00B5310E">
              <w:rPr>
                <w:rFonts w:asciiTheme="majorBidi" w:hAnsiTheme="majorBidi" w:cstheme="majorBidi"/>
                <w:szCs w:val="24"/>
              </w:rPr>
              <w:t xml:space="preserve">Informacinių sistemų architekto </w:t>
            </w:r>
            <w:r>
              <w:rPr>
                <w:rFonts w:asciiTheme="majorBidi" w:hAnsiTheme="majorBidi" w:cstheme="majorBidi"/>
                <w:szCs w:val="24"/>
              </w:rPr>
              <w:t xml:space="preserve">pozicijas </w:t>
            </w:r>
            <w:r w:rsidRPr="00B5310E">
              <w:rPr>
                <w:rFonts w:asciiTheme="majorBidi" w:hAnsiTheme="majorBidi" w:cstheme="majorBidi"/>
                <w:szCs w:val="24"/>
              </w:rPr>
              <w:t xml:space="preserve">faktiškai neteikia paslaugų pagal sutartį, taikoma </w:t>
            </w:r>
            <w:r>
              <w:rPr>
                <w:rFonts w:asciiTheme="majorBidi" w:hAnsiTheme="majorBidi" w:cstheme="majorBidi"/>
                <w:szCs w:val="24"/>
              </w:rPr>
              <w:t>60</w:t>
            </w:r>
            <w:r w:rsidRPr="00B5310E">
              <w:rPr>
                <w:rFonts w:asciiTheme="majorBidi" w:hAnsiTheme="majorBidi" w:cstheme="majorBidi"/>
                <w:szCs w:val="24"/>
              </w:rPr>
              <w:t xml:space="preserve">00,00 </w:t>
            </w:r>
            <w:r>
              <w:rPr>
                <w:rFonts w:asciiTheme="majorBidi" w:hAnsiTheme="majorBidi" w:cstheme="majorBidi"/>
                <w:szCs w:val="24"/>
              </w:rPr>
              <w:t xml:space="preserve">(šešių tūkstančių) </w:t>
            </w:r>
            <w:r w:rsidRPr="00B5310E">
              <w:rPr>
                <w:rFonts w:asciiTheme="majorBidi" w:hAnsiTheme="majorBidi" w:cstheme="majorBidi"/>
                <w:szCs w:val="24"/>
              </w:rPr>
              <w:t>Eur dydžio bauda.</w:t>
            </w:r>
          </w:p>
        </w:tc>
      </w:tr>
      <w:tr w:rsidR="00027B83" w14:paraId="603B0583" w14:textId="77777777" w:rsidTr="6B6209E8">
        <w:trPr>
          <w:trHeight w:val="1560"/>
        </w:trPr>
        <w:tc>
          <w:tcPr>
            <w:tcW w:w="3092" w:type="dxa"/>
            <w:gridSpan w:val="2"/>
            <w:tcBorders>
              <w:top w:val="single" w:sz="4" w:space="0" w:color="auto"/>
              <w:left w:val="single" w:sz="4" w:space="0" w:color="auto"/>
              <w:bottom w:val="single" w:sz="4" w:space="0" w:color="auto"/>
              <w:right w:val="single" w:sz="4" w:space="0" w:color="auto"/>
            </w:tcBorders>
          </w:tcPr>
          <w:p w14:paraId="58F7018B"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92309C7" w14:textId="136A5582" w:rsidR="00027B83" w:rsidRPr="00D737AE" w:rsidRDefault="000B0897" w:rsidP="00D737AE">
            <w:pPr>
              <w:jc w:val="both"/>
              <w:rPr>
                <w:kern w:val="2"/>
                <w:szCs w:val="24"/>
              </w:rPr>
            </w:pPr>
            <w:r>
              <w:rPr>
                <w:kern w:val="2"/>
                <w:szCs w:val="24"/>
              </w:rPr>
              <w:t>Netaikoma</w:t>
            </w:r>
          </w:p>
        </w:tc>
      </w:tr>
      <w:tr w:rsidR="00027B83" w14:paraId="1A365E95" w14:textId="77777777" w:rsidTr="6B6209E8">
        <w:trPr>
          <w:trHeight w:val="300"/>
        </w:trPr>
        <w:tc>
          <w:tcPr>
            <w:tcW w:w="3092" w:type="dxa"/>
            <w:gridSpan w:val="2"/>
          </w:tcPr>
          <w:p w14:paraId="534F53D9"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0C54009" w14:textId="715F098E" w:rsidR="00027B83" w:rsidRPr="00D737AE" w:rsidRDefault="56AE1183" w:rsidP="00D737AE">
            <w:pPr>
              <w:spacing w:line="259" w:lineRule="auto"/>
            </w:pPr>
            <w:r w:rsidRPr="6B6209E8">
              <w:t xml:space="preserve">1000 </w:t>
            </w:r>
            <w:r w:rsidR="62AD1C88" w:rsidRPr="6B6209E8">
              <w:t xml:space="preserve">(vienas tūkstantis) </w:t>
            </w:r>
            <w:r w:rsidRPr="6B6209E8">
              <w:t>Eur</w:t>
            </w:r>
          </w:p>
        </w:tc>
      </w:tr>
      <w:tr w:rsidR="00027B83" w14:paraId="0B918398" w14:textId="77777777" w:rsidTr="6B6209E8">
        <w:trPr>
          <w:trHeight w:val="300"/>
        </w:trPr>
        <w:tc>
          <w:tcPr>
            <w:tcW w:w="3092" w:type="dxa"/>
            <w:gridSpan w:val="2"/>
          </w:tcPr>
          <w:p w14:paraId="32D72E48" w14:textId="5CD02E09" w:rsidR="00027B83" w:rsidRDefault="000B0897">
            <w:pPr>
              <w:rPr>
                <w:b/>
                <w:kern w:val="2"/>
                <w:szCs w:val="24"/>
                <w:lang w:val="en-US"/>
              </w:rPr>
            </w:pPr>
            <w:r>
              <w:rPr>
                <w:b/>
                <w:kern w:val="2"/>
                <w:szCs w:val="24"/>
                <w:lang w:val="en-US"/>
              </w:rPr>
              <w:t>9.</w:t>
            </w:r>
            <w:r w:rsidR="00D737AE">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041743D2" w14:textId="4205CC6B" w:rsidR="00B5310E" w:rsidRDefault="00B5310E" w:rsidP="00D85F3E">
            <w:pPr>
              <w:jc w:val="both"/>
            </w:pPr>
            <w:r w:rsidRPr="00D85F3E">
              <w:rPr>
                <w:kern w:val="2"/>
                <w:szCs w:val="24"/>
              </w:rPr>
              <w:t xml:space="preserve">Tiekėjui taikoma bauda </w:t>
            </w:r>
            <w:r w:rsidRPr="00D85F3E">
              <w:rPr>
                <w:noProof/>
                <w:kern w:val="2"/>
                <w:szCs w:val="24"/>
              </w:rPr>
              <w:t>dėl Bendrųjų sąlygų 15</w:t>
            </w:r>
            <w:r w:rsidRPr="00D85F3E">
              <w:rPr>
                <w:noProof/>
                <w:kern w:val="2"/>
                <w:szCs w:val="24"/>
                <w:vertAlign w:val="superscript"/>
              </w:rPr>
              <w:t>2</w:t>
            </w:r>
            <w:r w:rsidRPr="00D85F3E">
              <w:rPr>
                <w:noProof/>
                <w:kern w:val="2"/>
                <w:szCs w:val="24"/>
              </w:rPr>
              <w:t xml:space="preserve">.1 punkte nurodytų įsipareigojimų pažeidimo - </w:t>
            </w:r>
            <w:r w:rsidR="00EC5945" w:rsidRPr="00D85F3E">
              <w:rPr>
                <w:noProof/>
                <w:kern w:val="2"/>
                <w:szCs w:val="24"/>
              </w:rPr>
              <w:t>3</w:t>
            </w:r>
            <w:r w:rsidRPr="00D85F3E">
              <w:rPr>
                <w:noProof/>
                <w:kern w:val="2"/>
                <w:szCs w:val="24"/>
              </w:rPr>
              <w:t xml:space="preserve"> proc. nuo Pradinės Sutarties vertės</w:t>
            </w:r>
            <w:r w:rsidR="00EC5945" w:rsidRPr="00D85F3E">
              <w:rPr>
                <w:noProof/>
                <w:kern w:val="2"/>
                <w:szCs w:val="24"/>
              </w:rPr>
              <w:t>.</w:t>
            </w:r>
          </w:p>
        </w:tc>
      </w:tr>
      <w:tr w:rsidR="00027B83" w14:paraId="79E1798F" w14:textId="77777777" w:rsidTr="6B6209E8">
        <w:trPr>
          <w:trHeight w:val="300"/>
        </w:trPr>
        <w:tc>
          <w:tcPr>
            <w:tcW w:w="9533" w:type="dxa"/>
            <w:gridSpan w:val="4"/>
          </w:tcPr>
          <w:p w14:paraId="68720973" w14:textId="77777777" w:rsidR="00027B83" w:rsidRPr="00D85F3E" w:rsidRDefault="000B0897">
            <w:pPr>
              <w:jc w:val="center"/>
              <w:rPr>
                <w:kern w:val="2"/>
                <w:szCs w:val="24"/>
              </w:rPr>
            </w:pPr>
            <w:r>
              <w:rPr>
                <w:b/>
                <w:kern w:val="2"/>
                <w:szCs w:val="24"/>
              </w:rPr>
              <w:t>10. ESMINĖS SUTARTIES SĄLYGOS</w:t>
            </w:r>
          </w:p>
        </w:tc>
      </w:tr>
      <w:tr w:rsidR="00027B83" w14:paraId="014AA8CD" w14:textId="77777777" w:rsidTr="6B6209E8">
        <w:trPr>
          <w:trHeight w:val="300"/>
        </w:trPr>
        <w:tc>
          <w:tcPr>
            <w:tcW w:w="3092" w:type="dxa"/>
            <w:gridSpan w:val="2"/>
          </w:tcPr>
          <w:p w14:paraId="5A015BA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15F54F2" w14:textId="075F9A3C" w:rsidR="00027B83" w:rsidRPr="00D737AE" w:rsidRDefault="000B0897" w:rsidP="00D737AE">
            <w:pPr>
              <w:jc w:val="both"/>
              <w:rPr>
                <w:kern w:val="2"/>
                <w:szCs w:val="24"/>
              </w:rPr>
            </w:pPr>
            <w:r>
              <w:rPr>
                <w:kern w:val="2"/>
                <w:szCs w:val="24"/>
              </w:rPr>
              <w:t>Netaikoma</w:t>
            </w:r>
          </w:p>
        </w:tc>
      </w:tr>
      <w:tr w:rsidR="00027B83" w14:paraId="64B2EC21" w14:textId="77777777" w:rsidTr="6B6209E8">
        <w:trPr>
          <w:trHeight w:val="300"/>
        </w:trPr>
        <w:tc>
          <w:tcPr>
            <w:tcW w:w="9533" w:type="dxa"/>
            <w:gridSpan w:val="4"/>
          </w:tcPr>
          <w:p w14:paraId="283A6EA1" w14:textId="77777777" w:rsidR="00027B83" w:rsidRDefault="000B0897">
            <w:pPr>
              <w:jc w:val="center"/>
              <w:rPr>
                <w:b/>
                <w:kern w:val="2"/>
                <w:szCs w:val="24"/>
              </w:rPr>
            </w:pPr>
            <w:r>
              <w:rPr>
                <w:b/>
                <w:kern w:val="2"/>
                <w:szCs w:val="24"/>
              </w:rPr>
              <w:t>11. SUTARTIES GALIOJIMAS IR KEITIMAS</w:t>
            </w:r>
          </w:p>
        </w:tc>
      </w:tr>
      <w:tr w:rsidR="00027B83" w14:paraId="695E7098" w14:textId="77777777" w:rsidTr="6B6209E8">
        <w:trPr>
          <w:trHeight w:val="300"/>
        </w:trPr>
        <w:tc>
          <w:tcPr>
            <w:tcW w:w="3092" w:type="dxa"/>
            <w:gridSpan w:val="2"/>
          </w:tcPr>
          <w:p w14:paraId="3F19AAEE" w14:textId="77777777" w:rsidR="00027B83" w:rsidRDefault="000B0897">
            <w:pPr>
              <w:rPr>
                <w:b/>
                <w:kern w:val="2"/>
                <w:szCs w:val="24"/>
              </w:rPr>
            </w:pPr>
            <w:r>
              <w:rPr>
                <w:b/>
                <w:szCs w:val="24"/>
              </w:rPr>
              <w:t>11.1. Sutarties sudarymas ir įsigaliojimas</w:t>
            </w:r>
          </w:p>
        </w:tc>
        <w:tc>
          <w:tcPr>
            <w:tcW w:w="6441" w:type="dxa"/>
            <w:gridSpan w:val="2"/>
          </w:tcPr>
          <w:p w14:paraId="052F102C" w14:textId="77777777" w:rsidR="00027B83" w:rsidRPr="000534D5" w:rsidRDefault="000B0897" w:rsidP="00D737AE">
            <w:pPr>
              <w:jc w:val="both"/>
              <w:rPr>
                <w:kern w:val="2"/>
                <w:szCs w:val="24"/>
              </w:rPr>
            </w:pPr>
            <w:r w:rsidRPr="000534D5">
              <w:rPr>
                <w:kern w:val="2"/>
                <w:szCs w:val="24"/>
              </w:rPr>
              <w:t>Ši Sutartis laikoma sudaryta ir įsigalioja nuo Sutarties pasirašymo dienos (antrosios Šalies pasirašymo dieną).</w:t>
            </w:r>
          </w:p>
          <w:p w14:paraId="2C2D8545" w14:textId="63F768B4" w:rsidR="00027B83" w:rsidRPr="00D85F3E" w:rsidRDefault="17914791" w:rsidP="00D737AE">
            <w:pPr>
              <w:jc w:val="both"/>
              <w:rPr>
                <w:color w:val="000000" w:themeColor="text1"/>
                <w:kern w:val="2"/>
                <w:highlight w:val="yellow"/>
              </w:rPr>
            </w:pPr>
            <w:r w:rsidRPr="000534D5">
              <w:rPr>
                <w:color w:val="000000"/>
                <w:kern w:val="2"/>
              </w:rPr>
              <w:t>Sutartis galioja iki visiško prievolių įvykdymo kol bus išnaudota Pradinės Sutarties vertė, bet jos terminas negali būti ilgesnis kaip</w:t>
            </w:r>
            <w:r w:rsidR="0712BF04" w:rsidRPr="000534D5">
              <w:rPr>
                <w:color w:val="000000"/>
                <w:kern w:val="2"/>
              </w:rPr>
              <w:t xml:space="preserve"> </w:t>
            </w:r>
            <w:r w:rsidR="00EC5945" w:rsidRPr="000534D5">
              <w:rPr>
                <w:color w:val="000000" w:themeColor="text1"/>
              </w:rPr>
              <w:t>5 (penki) mėnesiai</w:t>
            </w:r>
            <w:r w:rsidR="000534D5" w:rsidRPr="000534D5">
              <w:rPr>
                <w:color w:val="000000" w:themeColor="text1"/>
              </w:rPr>
              <w:t xml:space="preserve"> (</w:t>
            </w:r>
            <w:r w:rsidR="000534D5" w:rsidRPr="000534D5">
              <w:rPr>
                <w:color w:val="000000" w:themeColor="text1"/>
                <w:kern w:val="2"/>
                <w:szCs w:val="24"/>
              </w:rPr>
              <w:t>Sutarties galiojimo termin</w:t>
            </w:r>
            <w:r w:rsidR="000534D5" w:rsidRPr="000534D5">
              <w:rPr>
                <w:color w:val="000000" w:themeColor="text1"/>
                <w:kern w:val="2"/>
                <w:szCs w:val="24"/>
              </w:rPr>
              <w:t>as nurodytas</w:t>
            </w:r>
            <w:r w:rsidR="000534D5" w:rsidRPr="000534D5">
              <w:rPr>
                <w:color w:val="000000" w:themeColor="text1"/>
                <w:kern w:val="2"/>
                <w:szCs w:val="24"/>
              </w:rPr>
              <w:t>, atsižvelgus į Paslaugų priėmimo ir apmokėjimo už Paslaugas terminus)</w:t>
            </w:r>
            <w:r w:rsidR="00EC5945" w:rsidRPr="000534D5">
              <w:rPr>
                <w:color w:val="000000" w:themeColor="text1"/>
              </w:rPr>
              <w:t>.</w:t>
            </w:r>
          </w:p>
        </w:tc>
      </w:tr>
      <w:tr w:rsidR="00027B83" w14:paraId="0FA974F6" w14:textId="77777777" w:rsidTr="6B6209E8">
        <w:trPr>
          <w:trHeight w:val="300"/>
        </w:trPr>
        <w:tc>
          <w:tcPr>
            <w:tcW w:w="3092" w:type="dxa"/>
            <w:gridSpan w:val="2"/>
          </w:tcPr>
          <w:p w14:paraId="671270D3" w14:textId="77777777" w:rsidR="00027B83" w:rsidRDefault="000B0897">
            <w:pPr>
              <w:rPr>
                <w:b/>
                <w:kern w:val="2"/>
                <w:szCs w:val="24"/>
              </w:rPr>
            </w:pPr>
            <w:r>
              <w:rPr>
                <w:b/>
                <w:kern w:val="2"/>
                <w:szCs w:val="24"/>
              </w:rPr>
              <w:t>11.2. Sutarties galiojimo termino pratęsimas</w:t>
            </w:r>
          </w:p>
        </w:tc>
        <w:tc>
          <w:tcPr>
            <w:tcW w:w="6441" w:type="dxa"/>
            <w:gridSpan w:val="2"/>
          </w:tcPr>
          <w:p w14:paraId="417A660A" w14:textId="0F1DCC4A" w:rsidR="00B72F69" w:rsidRPr="00D737AE" w:rsidRDefault="633A6D1B" w:rsidP="00D737AE">
            <w:r w:rsidRPr="4AE4F9A9">
              <w:rPr>
                <w:kern w:val="2"/>
              </w:rPr>
              <w:t>Netaikoma</w:t>
            </w:r>
          </w:p>
        </w:tc>
      </w:tr>
      <w:tr w:rsidR="00027B83" w14:paraId="4D049432" w14:textId="77777777" w:rsidTr="6B6209E8">
        <w:trPr>
          <w:trHeight w:val="300"/>
        </w:trPr>
        <w:tc>
          <w:tcPr>
            <w:tcW w:w="9533" w:type="dxa"/>
            <w:gridSpan w:val="4"/>
          </w:tcPr>
          <w:p w14:paraId="72F8C759" w14:textId="77777777" w:rsidR="00027B83" w:rsidRDefault="000B0897">
            <w:pPr>
              <w:jc w:val="center"/>
              <w:rPr>
                <w:b/>
                <w:kern w:val="2"/>
                <w:szCs w:val="24"/>
              </w:rPr>
            </w:pPr>
            <w:r>
              <w:rPr>
                <w:b/>
                <w:kern w:val="2"/>
                <w:szCs w:val="24"/>
              </w:rPr>
              <w:t>12. SUTARTIES NUTRAUKIMAS</w:t>
            </w:r>
          </w:p>
        </w:tc>
      </w:tr>
      <w:tr w:rsidR="00027B83" w14:paraId="4B7645BF" w14:textId="77777777" w:rsidTr="6B6209E8">
        <w:trPr>
          <w:trHeight w:val="300"/>
        </w:trPr>
        <w:tc>
          <w:tcPr>
            <w:tcW w:w="2920" w:type="dxa"/>
            <w:tcBorders>
              <w:top w:val="single" w:sz="4" w:space="0" w:color="auto"/>
              <w:left w:val="single" w:sz="4" w:space="0" w:color="auto"/>
              <w:bottom w:val="single" w:sz="4" w:space="0" w:color="auto"/>
              <w:right w:val="single" w:sz="4" w:space="0" w:color="auto"/>
            </w:tcBorders>
          </w:tcPr>
          <w:p w14:paraId="43B62D89" w14:textId="77777777" w:rsidR="00027B83" w:rsidRDefault="000B0897">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202EEBF" w14:textId="77777777" w:rsidR="00EC5945" w:rsidRPr="00C06EB0" w:rsidRDefault="00EC5945" w:rsidP="00D85F3E">
            <w:pPr>
              <w:jc w:val="both"/>
              <w:rPr>
                <w:kern w:val="2"/>
                <w:szCs w:val="24"/>
              </w:rPr>
            </w:pPr>
            <w:r w:rsidRPr="00C06EB0">
              <w:rPr>
                <w:kern w:val="2"/>
                <w:szCs w:val="24"/>
              </w:rPr>
              <w:t>12.1.1. Sutartis gali būti nutraukiama rašytiniu Šalių susitarimu arba vienašališkai, Bendrosiose sąlygose ir šiais Specialiosiose sąlygose nurodytais atvejais ir nustatyta tvarka.</w:t>
            </w:r>
          </w:p>
          <w:p w14:paraId="358DF0A6" w14:textId="77777777" w:rsidR="00EC5945" w:rsidRPr="00C06EB0" w:rsidRDefault="00EC5945" w:rsidP="00D85F3E">
            <w:pPr>
              <w:jc w:val="both"/>
              <w:rPr>
                <w:kern w:val="2"/>
                <w:szCs w:val="24"/>
              </w:rPr>
            </w:pPr>
          </w:p>
          <w:p w14:paraId="6058D87E" w14:textId="63F90F92" w:rsidR="00027B83" w:rsidRPr="00D85F3E" w:rsidRDefault="00EC5945" w:rsidP="00D85F3E">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14:paraId="3075698E" w14:textId="77777777" w:rsidTr="6B6209E8">
        <w:trPr>
          <w:trHeight w:val="300"/>
        </w:trPr>
        <w:tc>
          <w:tcPr>
            <w:tcW w:w="2920" w:type="dxa"/>
            <w:tcBorders>
              <w:top w:val="single" w:sz="4" w:space="0" w:color="auto"/>
              <w:left w:val="single" w:sz="4" w:space="0" w:color="auto"/>
              <w:bottom w:val="single" w:sz="4" w:space="0" w:color="auto"/>
              <w:right w:val="single" w:sz="4" w:space="0" w:color="auto"/>
            </w:tcBorders>
          </w:tcPr>
          <w:p w14:paraId="135E806A" w14:textId="77777777" w:rsidR="00027B83" w:rsidRDefault="000B0897">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2C59B6BD" w14:textId="26B2A4C1" w:rsidR="00027B83" w:rsidRDefault="000B0897" w:rsidP="00D737AE">
            <w:pPr>
              <w:jc w:val="both"/>
              <w:rPr>
                <w:kern w:val="2"/>
              </w:rPr>
            </w:pPr>
            <w:r w:rsidRPr="0FD4B383">
              <w:rPr>
                <w:kern w:val="2"/>
              </w:rPr>
              <w:t>12.2.1. jeigu Tiekėjas nevykdo prisiimtų įsipareigojimų už Sutartyje nustatyt</w:t>
            </w:r>
            <w:r w:rsidR="712FD07A" w:rsidRPr="6B6209E8">
              <w:t>ą</w:t>
            </w:r>
            <w:r w:rsidR="3F60CB25" w:rsidRPr="0FD4B383">
              <w:rPr>
                <w:kern w:val="2"/>
              </w:rPr>
              <w:t xml:space="preserve"> </w:t>
            </w:r>
            <w:r w:rsidR="186DCDF9" w:rsidRPr="0FD4B383">
              <w:rPr>
                <w:kern w:val="2"/>
              </w:rPr>
              <w:t>kainą</w:t>
            </w:r>
            <w:r w:rsidRPr="0FD4B383">
              <w:rPr>
                <w:kern w:val="2"/>
              </w:rPr>
              <w:t>;</w:t>
            </w:r>
          </w:p>
          <w:p w14:paraId="5A7C47F4" w14:textId="345783F7" w:rsidR="00027B83" w:rsidRDefault="000B0897" w:rsidP="00D737AE">
            <w:pPr>
              <w:spacing w:line="257" w:lineRule="auto"/>
              <w:jc w:val="both"/>
              <w:rPr>
                <w:rFonts w:eastAsia="Arial"/>
                <w:kern w:val="2"/>
                <w:lang w:val="lt"/>
              </w:rPr>
            </w:pPr>
            <w:r w:rsidRPr="0FD4B383">
              <w:rPr>
                <w:rFonts w:eastAsia="Arial"/>
                <w:kern w:val="2"/>
                <w:lang w:val="lt"/>
              </w:rPr>
              <w:t>12.2.</w:t>
            </w:r>
            <w:r w:rsidR="1F494333" w:rsidRPr="0FD4B383">
              <w:rPr>
                <w:rFonts w:eastAsia="Arial"/>
                <w:lang w:val="lt"/>
              </w:rPr>
              <w:t>2</w:t>
            </w:r>
            <w:r w:rsidRPr="0FD4B383">
              <w:rPr>
                <w:rFonts w:eastAsia="Arial"/>
                <w:kern w:val="2"/>
                <w:lang w:val="lt"/>
              </w:rPr>
              <w:t xml:space="preserve">. </w:t>
            </w:r>
            <w:r w:rsidR="00EC5945">
              <w:t xml:space="preserve"> </w:t>
            </w:r>
            <w:r w:rsidR="00EC5945" w:rsidRPr="00EC5945">
              <w:rPr>
                <w:rFonts w:eastAsia="Arial"/>
                <w:kern w:val="2"/>
                <w:lang w:val="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kalendorinių dienų neištaiso pažeidimų</w:t>
            </w:r>
            <w:r w:rsidR="00EC5945">
              <w:rPr>
                <w:rFonts w:eastAsia="Arial"/>
                <w:kern w:val="2"/>
                <w:lang w:val="lt"/>
              </w:rPr>
              <w:t>;</w:t>
            </w:r>
          </w:p>
          <w:p w14:paraId="18C74A2D" w14:textId="1CEBEC8E" w:rsidR="00027B83" w:rsidRDefault="000B0897" w:rsidP="00D737AE">
            <w:pPr>
              <w:tabs>
                <w:tab w:val="left" w:pos="567"/>
                <w:tab w:val="left" w:pos="851"/>
                <w:tab w:val="left" w:pos="992"/>
                <w:tab w:val="left" w:pos="1134"/>
              </w:tabs>
              <w:spacing w:line="257" w:lineRule="auto"/>
              <w:jc w:val="both"/>
              <w:rPr>
                <w:rFonts w:eastAsia="Arial"/>
                <w:kern w:val="2"/>
                <w:lang w:val="lt"/>
              </w:rPr>
            </w:pPr>
            <w:r w:rsidRPr="0FD4B383">
              <w:rPr>
                <w:rFonts w:eastAsia="Arial"/>
                <w:kern w:val="2"/>
                <w:lang w:val="lt"/>
              </w:rPr>
              <w:t>12.2.</w:t>
            </w:r>
            <w:r w:rsidR="5799F51C" w:rsidRPr="0FD4B383">
              <w:rPr>
                <w:rFonts w:eastAsia="Arial"/>
                <w:kern w:val="2"/>
                <w:lang w:val="lt"/>
              </w:rPr>
              <w:t>3</w:t>
            </w:r>
            <w:r w:rsidRPr="0FD4B383">
              <w:rPr>
                <w:rFonts w:eastAsia="Arial"/>
                <w:kern w:val="2"/>
                <w:lang w:val="lt"/>
              </w:rPr>
              <w:t>. jeigu Tiekėjas pažeidžia Paslaugų suteikimo terminus ir priskaičiuotų netesybų už vėlavimą suma viršija 20 (dvidešimt) proc. Pradinės sutarties vertės</w:t>
            </w:r>
            <w:r w:rsidR="250C4610" w:rsidRPr="0FD4B383">
              <w:rPr>
                <w:rFonts w:eastAsia="Arial"/>
                <w:kern w:val="2"/>
                <w:lang w:val="lt"/>
              </w:rPr>
              <w:t>.</w:t>
            </w:r>
          </w:p>
        </w:tc>
      </w:tr>
      <w:tr w:rsidR="00027B83" w14:paraId="160718D6" w14:textId="77777777" w:rsidTr="6B6209E8">
        <w:trPr>
          <w:trHeight w:val="300"/>
        </w:trPr>
        <w:tc>
          <w:tcPr>
            <w:tcW w:w="9533" w:type="dxa"/>
            <w:gridSpan w:val="4"/>
          </w:tcPr>
          <w:p w14:paraId="235F31D2" w14:textId="509267E2" w:rsidR="00027B83" w:rsidRPr="00D619BD" w:rsidRDefault="000B0897" w:rsidP="15E14845">
            <w:pPr>
              <w:jc w:val="center"/>
            </w:pPr>
            <w:r w:rsidRPr="15E14845">
              <w:rPr>
                <w:b/>
                <w:bCs/>
                <w:kern w:val="2"/>
              </w:rPr>
              <w:t>13. APLINKOS APSAUGOS IR SOCIALINIAI KRITERIJAI</w:t>
            </w:r>
          </w:p>
        </w:tc>
      </w:tr>
      <w:tr w:rsidR="00027B83" w14:paraId="264087C4" w14:textId="77777777" w:rsidTr="6B6209E8">
        <w:trPr>
          <w:trHeight w:val="300"/>
        </w:trPr>
        <w:tc>
          <w:tcPr>
            <w:tcW w:w="2920" w:type="dxa"/>
          </w:tcPr>
          <w:p w14:paraId="29509186" w14:textId="77777777" w:rsidR="00027B83" w:rsidRDefault="000B0897">
            <w:pPr>
              <w:rPr>
                <w:b/>
                <w:kern w:val="2"/>
                <w:szCs w:val="24"/>
              </w:rPr>
            </w:pPr>
            <w:r>
              <w:rPr>
                <w:b/>
                <w:kern w:val="2"/>
                <w:szCs w:val="24"/>
              </w:rPr>
              <w:t xml:space="preserve">13.1. Su perkamomis paslaugomis susiję  aplinkos apsaugos kriterijai </w:t>
            </w:r>
          </w:p>
        </w:tc>
        <w:tc>
          <w:tcPr>
            <w:tcW w:w="6613" w:type="dxa"/>
            <w:gridSpan w:val="3"/>
          </w:tcPr>
          <w:p w14:paraId="6A360583" w14:textId="1C3FCC51" w:rsidR="00027B83" w:rsidRDefault="2FF76E26" w:rsidP="00D737AE">
            <w:pPr>
              <w:jc w:val="both"/>
            </w:pPr>
            <w:r w:rsidRPr="6B6209E8">
              <w:rPr>
                <w:color w:val="000000" w:themeColor="text1"/>
                <w:szCs w:val="24"/>
                <w:lang w:val="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w:t>
            </w:r>
          </w:p>
          <w:p w14:paraId="74C0DF39" w14:textId="5E6AB27D" w:rsidR="00027B83" w:rsidRDefault="7DAA552E" w:rsidP="00D737AE">
            <w:pPr>
              <w:jc w:val="both"/>
            </w:pPr>
            <w:r w:rsidRPr="0FD4B383">
              <w:rPr>
                <w:color w:val="000000" w:themeColor="text1"/>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t xml:space="preserve"> </w:t>
            </w:r>
          </w:p>
        </w:tc>
      </w:tr>
      <w:tr w:rsidR="00027B83" w14:paraId="7EAFAD75" w14:textId="77777777" w:rsidTr="6B6209E8">
        <w:trPr>
          <w:trHeight w:val="300"/>
        </w:trPr>
        <w:tc>
          <w:tcPr>
            <w:tcW w:w="2920" w:type="dxa"/>
          </w:tcPr>
          <w:p w14:paraId="14A54000" w14:textId="77777777" w:rsidR="00027B83" w:rsidRDefault="000B0897">
            <w:pPr>
              <w:rPr>
                <w:b/>
                <w:kern w:val="2"/>
                <w:szCs w:val="24"/>
              </w:rPr>
            </w:pPr>
            <w:r>
              <w:rPr>
                <w:b/>
                <w:kern w:val="2"/>
                <w:szCs w:val="24"/>
              </w:rPr>
              <w:t>13.2. Su perkamomis Paslaugomis susiję socialiniai kriterijai</w:t>
            </w:r>
          </w:p>
        </w:tc>
        <w:tc>
          <w:tcPr>
            <w:tcW w:w="6613" w:type="dxa"/>
            <w:gridSpan w:val="3"/>
          </w:tcPr>
          <w:p w14:paraId="1E9614FB" w14:textId="0532F247" w:rsidR="00027B83" w:rsidRPr="00D737AE" w:rsidRDefault="000B0897" w:rsidP="00D737AE">
            <w:pPr>
              <w:rPr>
                <w:color w:val="000000"/>
                <w:kern w:val="2"/>
                <w:szCs w:val="24"/>
                <w:shd w:val="clear" w:color="auto" w:fill="FFFFFF"/>
              </w:rPr>
            </w:pPr>
            <w:r w:rsidRPr="4AE4F9A9">
              <w:rPr>
                <w:color w:val="000000"/>
                <w:kern w:val="2"/>
                <w:shd w:val="clear" w:color="auto" w:fill="FFFFFF"/>
              </w:rPr>
              <w:t>Netaikoma</w:t>
            </w:r>
          </w:p>
        </w:tc>
      </w:tr>
      <w:tr w:rsidR="00027B83" w14:paraId="32B8BDE3" w14:textId="77777777" w:rsidTr="6B6209E8">
        <w:trPr>
          <w:trHeight w:val="300"/>
        </w:trPr>
        <w:tc>
          <w:tcPr>
            <w:tcW w:w="9533" w:type="dxa"/>
            <w:gridSpan w:val="4"/>
          </w:tcPr>
          <w:p w14:paraId="3A92F473" w14:textId="4B905ABC" w:rsidR="00027B83" w:rsidRPr="005344C3" w:rsidRDefault="000B0897" w:rsidP="005344C3">
            <w:pPr>
              <w:jc w:val="center"/>
              <w:rPr>
                <w:b/>
                <w:kern w:val="2"/>
                <w:szCs w:val="24"/>
              </w:rPr>
            </w:pPr>
            <w:r>
              <w:rPr>
                <w:b/>
                <w:kern w:val="2"/>
                <w:szCs w:val="24"/>
              </w:rPr>
              <w:t>14. BENDRŲJŲ SĄLYGŲ PAKEITIMAI IR PAPILDYMAI</w:t>
            </w:r>
          </w:p>
        </w:tc>
      </w:tr>
      <w:tr w:rsidR="00027B83" w14:paraId="28681E77" w14:textId="77777777" w:rsidTr="6B6209E8">
        <w:trPr>
          <w:trHeight w:val="300"/>
        </w:trPr>
        <w:tc>
          <w:tcPr>
            <w:tcW w:w="2920" w:type="dxa"/>
          </w:tcPr>
          <w:p w14:paraId="74598CB2" w14:textId="1CF664C5" w:rsidR="00027B83" w:rsidRDefault="000B0897">
            <w:pPr>
              <w:rPr>
                <w:b/>
                <w:kern w:val="2"/>
                <w:szCs w:val="24"/>
              </w:rPr>
            </w:pPr>
            <w:r>
              <w:rPr>
                <w:b/>
                <w:kern w:val="2"/>
                <w:szCs w:val="24"/>
              </w:rPr>
              <w:t>14.1.</w:t>
            </w:r>
          </w:p>
        </w:tc>
        <w:tc>
          <w:tcPr>
            <w:tcW w:w="6613" w:type="dxa"/>
            <w:gridSpan w:val="3"/>
          </w:tcPr>
          <w:p w14:paraId="46042765" w14:textId="7DF80E7C" w:rsidR="00027B83" w:rsidRDefault="000B0897" w:rsidP="005344C3">
            <w:pPr>
              <w:jc w:val="both"/>
            </w:pPr>
            <w:r w:rsidRPr="4AE4F9A9">
              <w:rPr>
                <w:kern w:val="2"/>
              </w:rPr>
              <w:t xml:space="preserve">Šalys susitaria pakeisti nurodytą Sutarties Bendrųjų sąlygų punktą ir išdėstyti jį nauja redakcija: </w:t>
            </w:r>
            <w:r w:rsidR="6AC09708" w:rsidRPr="00AE1DBD">
              <w:rPr>
                <w:i/>
                <w:iCs/>
                <w:kern w:val="2"/>
              </w:rPr>
              <w:t>Netaikoma</w:t>
            </w:r>
            <w:r w:rsidRPr="4AE4F9A9">
              <w:rPr>
                <w:kern w:val="2"/>
              </w:rPr>
              <w:t>.</w:t>
            </w:r>
          </w:p>
        </w:tc>
      </w:tr>
      <w:tr w:rsidR="00027B83" w14:paraId="583E8128" w14:textId="77777777" w:rsidTr="6B6209E8">
        <w:trPr>
          <w:trHeight w:val="300"/>
        </w:trPr>
        <w:tc>
          <w:tcPr>
            <w:tcW w:w="2920" w:type="dxa"/>
          </w:tcPr>
          <w:p w14:paraId="3D658DBA" w14:textId="77777777" w:rsidR="00027B83" w:rsidRDefault="000B0897">
            <w:pPr>
              <w:rPr>
                <w:b/>
                <w:kern w:val="2"/>
                <w:szCs w:val="24"/>
              </w:rPr>
            </w:pPr>
            <w:r>
              <w:rPr>
                <w:b/>
                <w:kern w:val="2"/>
                <w:szCs w:val="24"/>
              </w:rPr>
              <w:t>14.2.</w:t>
            </w:r>
          </w:p>
        </w:tc>
        <w:tc>
          <w:tcPr>
            <w:tcW w:w="6613" w:type="dxa"/>
            <w:gridSpan w:val="3"/>
          </w:tcPr>
          <w:p w14:paraId="2C5B4618" w14:textId="77777777" w:rsidR="00AE1DBD" w:rsidRPr="00C06EB0" w:rsidRDefault="00AE1DBD" w:rsidP="00AE1DBD">
            <w:pPr>
              <w:rPr>
                <w:kern w:val="2"/>
                <w:szCs w:val="24"/>
              </w:rPr>
            </w:pPr>
            <w:r w:rsidRPr="00C06EB0">
              <w:rPr>
                <w:kern w:val="2"/>
                <w:szCs w:val="24"/>
              </w:rPr>
              <w:t xml:space="preserve">Šalys susitaria papildyti Sutarties Bendrąsias sąlygas nurodytu punktu, tačiau kitų punktų numeracijos nekeisti: </w:t>
            </w:r>
          </w:p>
          <w:p w14:paraId="1FCF7E1B" w14:textId="77777777" w:rsidR="00AE1DBD" w:rsidRDefault="00AE1DBD" w:rsidP="00AE1DBD">
            <w:pPr>
              <w:rPr>
                <w:kern w:val="2"/>
                <w:szCs w:val="24"/>
              </w:rPr>
            </w:pPr>
          </w:p>
          <w:p w14:paraId="074C06CD" w14:textId="06199E03" w:rsidR="00AE1DBD" w:rsidRPr="00C06EB0" w:rsidRDefault="00AE1DBD" w:rsidP="00AE1DBD">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0AAD97EE" w14:textId="77777777" w:rsidR="00AE1DBD" w:rsidRPr="00C06EB0" w:rsidRDefault="00AE1DBD" w:rsidP="00AE1DBD">
            <w:pPr>
              <w:rPr>
                <w:kern w:val="2"/>
                <w:szCs w:val="24"/>
              </w:rPr>
            </w:pPr>
          </w:p>
          <w:p w14:paraId="40AA3471" w14:textId="22B03351" w:rsidR="00AE1DBD" w:rsidRPr="00C06EB0" w:rsidRDefault="00AE1DBD" w:rsidP="00AE1DBD">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5CAAA89E" w14:textId="77777777" w:rsidR="00AE1DBD" w:rsidRPr="00C06EB0" w:rsidRDefault="00AE1DBD" w:rsidP="003C76B4">
            <w:pPr>
              <w:rPr>
                <w:kern w:val="2"/>
                <w:szCs w:val="24"/>
              </w:rPr>
            </w:pPr>
          </w:p>
          <w:p w14:paraId="1A139FE0" w14:textId="77777777" w:rsidR="00AE1DBD" w:rsidRPr="00C06EB0" w:rsidRDefault="00AE1DBD" w:rsidP="00AE1DBD">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DE90C1E" w14:textId="5CAD5FB3" w:rsidR="00AE1DBD" w:rsidRPr="00C06EB0" w:rsidRDefault="00AE1DBD" w:rsidP="00AE1DBD">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67EB3CE1" w14:textId="77777777" w:rsidR="00AE1DBD" w:rsidRPr="00C06EB0" w:rsidRDefault="00AE1DBD" w:rsidP="003C76B4">
            <w:pPr>
              <w:pBdr>
                <w:top w:val="nil"/>
                <w:left w:val="nil"/>
                <w:bottom w:val="nil"/>
                <w:right w:val="nil"/>
                <w:between w:val="nil"/>
                <w:bar w:val="nil"/>
              </w:pBdr>
              <w:suppressAutoHyphens/>
              <w:jc w:val="both"/>
              <w:rPr>
                <w:kern w:val="2"/>
                <w:szCs w:val="24"/>
              </w:rPr>
            </w:pPr>
          </w:p>
          <w:p w14:paraId="468B6E5C" w14:textId="77777777" w:rsidR="00AE1DBD" w:rsidRPr="00C06EB0" w:rsidRDefault="00AE1DBD" w:rsidP="00AE1DBD">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r w:rsidRPr="00C06EB0">
              <w:rPr>
                <w:color w:val="4472C4" w:themeColor="accent1"/>
                <w:kern w:val="2"/>
                <w:szCs w:val="24"/>
              </w:rPr>
              <w:t>(šis variantas pasirenkamas, kai tiekėjui taikomas reikalavimas laikytis Viešųjų pirkimų tarnybos parengto Tiekėjų etikos kodekso 49 punkte nurodytų įsipareigojimų)</w:t>
            </w:r>
          </w:p>
          <w:p w14:paraId="6E15AB77" w14:textId="77777777" w:rsidR="00AE1DBD" w:rsidRPr="00C06EB0" w:rsidRDefault="00AE1DBD" w:rsidP="003C76B4">
            <w:pPr>
              <w:pBdr>
                <w:top w:val="nil"/>
                <w:left w:val="nil"/>
                <w:bottom w:val="nil"/>
                <w:right w:val="nil"/>
                <w:between w:val="nil"/>
                <w:bar w:val="nil"/>
              </w:pBdr>
              <w:suppressAutoHyphens/>
              <w:jc w:val="both"/>
              <w:rPr>
                <w:kern w:val="2"/>
                <w:szCs w:val="24"/>
              </w:rPr>
            </w:pPr>
          </w:p>
          <w:p w14:paraId="505FF196" w14:textId="77777777" w:rsidR="00AE1DBD" w:rsidRPr="00C06EB0" w:rsidRDefault="00AE1DBD" w:rsidP="00AE1DBD">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7401930C" w14:textId="77777777" w:rsidR="00AE1DBD" w:rsidRPr="00C06EB0" w:rsidRDefault="00AE1DBD" w:rsidP="003C76B4">
            <w:pPr>
              <w:pBdr>
                <w:top w:val="nil"/>
                <w:left w:val="nil"/>
                <w:bottom w:val="nil"/>
                <w:right w:val="nil"/>
                <w:between w:val="nil"/>
                <w:bar w:val="nil"/>
              </w:pBdr>
              <w:suppressAutoHyphens/>
              <w:jc w:val="both"/>
              <w:rPr>
                <w:kern w:val="2"/>
                <w:szCs w:val="24"/>
              </w:rPr>
            </w:pPr>
          </w:p>
          <w:p w14:paraId="7B733BF3" w14:textId="77777777" w:rsidR="00AE1DBD" w:rsidRPr="00C06EB0" w:rsidRDefault="00AE1DBD" w:rsidP="00AE1DBD">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0ECFDE94" w14:textId="77777777" w:rsidR="00AE1DBD" w:rsidRPr="00C06EB0" w:rsidRDefault="00AE1DBD" w:rsidP="00AE1DB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79A8CA3" w14:textId="77777777" w:rsidR="00AE1DBD" w:rsidRPr="00C06EB0" w:rsidRDefault="00AE1DBD" w:rsidP="00AE1DB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5F121DE2" w14:textId="77777777" w:rsidR="00AE1DBD" w:rsidRPr="00C06EB0" w:rsidRDefault="00AE1DBD" w:rsidP="00AE1DB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5114AAE" w14:textId="77777777" w:rsidR="00AE1DBD" w:rsidRPr="00C06EB0" w:rsidRDefault="00AE1DBD" w:rsidP="00AE1DB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136ADE6A" w14:textId="77777777" w:rsidR="00AE1DBD" w:rsidRPr="00C06EB0" w:rsidRDefault="00AE1DBD" w:rsidP="00AE1DB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5E33CE3" w14:textId="77777777" w:rsidR="00AE1DBD" w:rsidRPr="00C06EB0" w:rsidRDefault="00AE1DBD" w:rsidP="00AE1DB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79A382AA" w14:textId="77777777" w:rsidR="00AE1DBD" w:rsidRPr="00C06EB0" w:rsidRDefault="00AE1DBD" w:rsidP="00AE1DB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0D8A86D" w14:textId="77777777" w:rsidR="00AE1DBD" w:rsidRPr="00C06EB0" w:rsidRDefault="00AE1DBD" w:rsidP="00AE1DB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651E58B8" w14:textId="0463CAEA" w:rsidR="00AE1DBD" w:rsidRPr="00AE1DBD" w:rsidRDefault="00AE1DBD" w:rsidP="00AE1DB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71E97AA8" w14:textId="77777777" w:rsidTr="6B6209E8">
        <w:trPr>
          <w:trHeight w:val="300"/>
        </w:trPr>
        <w:tc>
          <w:tcPr>
            <w:tcW w:w="2920" w:type="dxa"/>
          </w:tcPr>
          <w:p w14:paraId="70EDAE19" w14:textId="77777777" w:rsidR="00027B83" w:rsidRDefault="000B0897">
            <w:pPr>
              <w:rPr>
                <w:b/>
                <w:kern w:val="2"/>
                <w:szCs w:val="24"/>
              </w:rPr>
            </w:pPr>
            <w:r>
              <w:rPr>
                <w:b/>
                <w:kern w:val="2"/>
                <w:szCs w:val="24"/>
              </w:rPr>
              <w:t>14.3.</w:t>
            </w:r>
          </w:p>
        </w:tc>
        <w:tc>
          <w:tcPr>
            <w:tcW w:w="6613" w:type="dxa"/>
            <w:gridSpan w:val="3"/>
          </w:tcPr>
          <w:p w14:paraId="6391F824" w14:textId="6064C658" w:rsidR="00027B83" w:rsidRDefault="000B0897" w:rsidP="005344C3">
            <w:pPr>
              <w:jc w:val="both"/>
            </w:pPr>
            <w:r w:rsidRPr="4AE4F9A9">
              <w:rPr>
                <w:kern w:val="2"/>
              </w:rPr>
              <w:t xml:space="preserve">Šalys susitaria išbraukti nurodytą Sutarties Bendrųjų sąlygų punktą, tačiau kitų punktų numeracijos nekeisti: </w:t>
            </w:r>
            <w:r w:rsidR="29599C93" w:rsidRPr="00AE1DBD">
              <w:rPr>
                <w:i/>
                <w:iCs/>
              </w:rPr>
              <w:t>Netaikoma</w:t>
            </w:r>
            <w:r w:rsidRPr="4AE4F9A9">
              <w:rPr>
                <w:kern w:val="2"/>
              </w:rPr>
              <w:t>.</w:t>
            </w:r>
          </w:p>
        </w:tc>
      </w:tr>
      <w:tr w:rsidR="00027B83" w14:paraId="2888D6C8" w14:textId="77777777" w:rsidTr="6B6209E8">
        <w:trPr>
          <w:trHeight w:val="300"/>
        </w:trPr>
        <w:tc>
          <w:tcPr>
            <w:tcW w:w="2920" w:type="dxa"/>
          </w:tcPr>
          <w:p w14:paraId="2513695B" w14:textId="77777777" w:rsidR="00027B83" w:rsidRDefault="000B0897">
            <w:pPr>
              <w:rPr>
                <w:b/>
                <w:kern w:val="2"/>
                <w:szCs w:val="24"/>
              </w:rPr>
            </w:pPr>
            <w:r>
              <w:rPr>
                <w:b/>
                <w:kern w:val="2"/>
                <w:szCs w:val="24"/>
              </w:rPr>
              <w:t>14.4.</w:t>
            </w:r>
          </w:p>
        </w:tc>
        <w:tc>
          <w:tcPr>
            <w:tcW w:w="6613" w:type="dxa"/>
            <w:gridSpan w:val="3"/>
          </w:tcPr>
          <w:p w14:paraId="74BD984E" w14:textId="0BC5B227" w:rsidR="00027B83" w:rsidRDefault="31878628" w:rsidP="005344C3">
            <w:pPr>
              <w:jc w:val="both"/>
              <w:rPr>
                <w:kern w:val="2"/>
              </w:rPr>
            </w:pPr>
            <w:r>
              <w:t>Netaikoma</w:t>
            </w:r>
          </w:p>
        </w:tc>
      </w:tr>
      <w:tr w:rsidR="00027B83" w14:paraId="072A2A06" w14:textId="77777777" w:rsidTr="6B6209E8">
        <w:trPr>
          <w:trHeight w:val="300"/>
        </w:trPr>
        <w:tc>
          <w:tcPr>
            <w:tcW w:w="2920" w:type="dxa"/>
          </w:tcPr>
          <w:p w14:paraId="24A4869B" w14:textId="77777777" w:rsidR="00027B83" w:rsidRDefault="000B0897">
            <w:pPr>
              <w:rPr>
                <w:b/>
                <w:kern w:val="2"/>
                <w:szCs w:val="24"/>
              </w:rPr>
            </w:pPr>
            <w:r>
              <w:rPr>
                <w:b/>
                <w:kern w:val="2"/>
                <w:szCs w:val="24"/>
              </w:rPr>
              <w:t>14.5.</w:t>
            </w:r>
          </w:p>
        </w:tc>
        <w:tc>
          <w:tcPr>
            <w:tcW w:w="6613" w:type="dxa"/>
            <w:gridSpan w:val="3"/>
          </w:tcPr>
          <w:p w14:paraId="56CCBAE1" w14:textId="77777777" w:rsidR="00027B83" w:rsidRDefault="000B0897" w:rsidP="005344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D4252AD" w14:textId="77777777" w:rsidTr="6B6209E8">
        <w:trPr>
          <w:trHeight w:val="300"/>
        </w:trPr>
        <w:tc>
          <w:tcPr>
            <w:tcW w:w="9533" w:type="dxa"/>
            <w:gridSpan w:val="4"/>
          </w:tcPr>
          <w:p w14:paraId="779AEB50" w14:textId="77777777" w:rsidR="00027B83" w:rsidRDefault="000B0897">
            <w:pPr>
              <w:jc w:val="center"/>
              <w:rPr>
                <w:b/>
                <w:kern w:val="2"/>
                <w:szCs w:val="24"/>
              </w:rPr>
            </w:pPr>
            <w:r>
              <w:rPr>
                <w:b/>
                <w:kern w:val="2"/>
                <w:szCs w:val="24"/>
              </w:rPr>
              <w:t>15. SUTARTIES PRIEDAI</w:t>
            </w:r>
          </w:p>
        </w:tc>
      </w:tr>
      <w:tr w:rsidR="00027B83" w14:paraId="74B878DD" w14:textId="77777777" w:rsidTr="6B6209E8">
        <w:trPr>
          <w:trHeight w:val="300"/>
        </w:trPr>
        <w:tc>
          <w:tcPr>
            <w:tcW w:w="2920" w:type="dxa"/>
          </w:tcPr>
          <w:p w14:paraId="446A7F01" w14:textId="77777777" w:rsidR="00027B83" w:rsidRDefault="000B0897">
            <w:pPr>
              <w:jc w:val="center"/>
              <w:rPr>
                <w:b/>
                <w:kern w:val="2"/>
                <w:szCs w:val="24"/>
              </w:rPr>
            </w:pPr>
            <w:r>
              <w:rPr>
                <w:b/>
                <w:kern w:val="2"/>
                <w:szCs w:val="24"/>
              </w:rPr>
              <w:t>15.1. Priedas Nr. 1</w:t>
            </w:r>
          </w:p>
        </w:tc>
        <w:tc>
          <w:tcPr>
            <w:tcW w:w="6613" w:type="dxa"/>
            <w:gridSpan w:val="3"/>
          </w:tcPr>
          <w:p w14:paraId="7CDF1BC2" w14:textId="1C9E589D" w:rsidR="4AE4F9A9" w:rsidRDefault="4AE4F9A9" w:rsidP="4AE4F9A9">
            <w:pPr>
              <w:rPr>
                <w:color w:val="000000" w:themeColor="text1"/>
                <w:szCs w:val="24"/>
              </w:rPr>
            </w:pPr>
            <w:r w:rsidRPr="4AE4F9A9">
              <w:rPr>
                <w:color w:val="000000" w:themeColor="text1"/>
                <w:szCs w:val="24"/>
              </w:rPr>
              <w:t>Techninė specifikacija</w:t>
            </w:r>
          </w:p>
        </w:tc>
      </w:tr>
      <w:tr w:rsidR="00027B83" w14:paraId="3F9F7A06" w14:textId="77777777" w:rsidTr="6B6209E8">
        <w:trPr>
          <w:trHeight w:val="300"/>
        </w:trPr>
        <w:tc>
          <w:tcPr>
            <w:tcW w:w="2920" w:type="dxa"/>
          </w:tcPr>
          <w:p w14:paraId="64019F2F" w14:textId="77777777" w:rsidR="00027B83" w:rsidRDefault="000B0897">
            <w:pPr>
              <w:jc w:val="center"/>
              <w:rPr>
                <w:b/>
                <w:kern w:val="2"/>
                <w:szCs w:val="24"/>
              </w:rPr>
            </w:pPr>
            <w:r>
              <w:rPr>
                <w:b/>
                <w:kern w:val="2"/>
                <w:szCs w:val="24"/>
              </w:rPr>
              <w:t>15.2. Priedas Nr. 2</w:t>
            </w:r>
          </w:p>
        </w:tc>
        <w:tc>
          <w:tcPr>
            <w:tcW w:w="6613" w:type="dxa"/>
            <w:gridSpan w:val="3"/>
          </w:tcPr>
          <w:p w14:paraId="22FC59B4" w14:textId="512D0BFA" w:rsidR="4AE4F9A9" w:rsidRDefault="4AE4F9A9" w:rsidP="4AE4F9A9">
            <w:pPr>
              <w:rPr>
                <w:color w:val="000000" w:themeColor="text1"/>
                <w:szCs w:val="24"/>
              </w:rPr>
            </w:pPr>
            <w:r w:rsidRPr="4AE4F9A9">
              <w:rPr>
                <w:color w:val="000000" w:themeColor="text1"/>
                <w:szCs w:val="24"/>
              </w:rPr>
              <w:t>Pasiūlymas</w:t>
            </w:r>
          </w:p>
        </w:tc>
      </w:tr>
      <w:tr w:rsidR="00027B83" w14:paraId="40B1D5EA" w14:textId="77777777" w:rsidTr="6B6209E8">
        <w:trPr>
          <w:trHeight w:val="300"/>
        </w:trPr>
        <w:tc>
          <w:tcPr>
            <w:tcW w:w="2920" w:type="dxa"/>
          </w:tcPr>
          <w:p w14:paraId="38FEFA6B" w14:textId="0C232592" w:rsidR="00027B83" w:rsidRDefault="000B0897">
            <w:pPr>
              <w:jc w:val="center"/>
              <w:rPr>
                <w:b/>
                <w:kern w:val="2"/>
                <w:szCs w:val="24"/>
              </w:rPr>
            </w:pPr>
            <w:r>
              <w:rPr>
                <w:b/>
                <w:kern w:val="2"/>
                <w:szCs w:val="24"/>
              </w:rPr>
              <w:t>15.</w:t>
            </w:r>
            <w:r w:rsidR="00691C99">
              <w:rPr>
                <w:b/>
                <w:kern w:val="2"/>
                <w:szCs w:val="24"/>
              </w:rPr>
              <w:t>3</w:t>
            </w:r>
            <w:r>
              <w:rPr>
                <w:b/>
                <w:kern w:val="2"/>
                <w:szCs w:val="24"/>
              </w:rPr>
              <w:t xml:space="preserve">. Priedas Nr. </w:t>
            </w:r>
            <w:r w:rsidR="00691C99">
              <w:rPr>
                <w:b/>
                <w:kern w:val="2"/>
                <w:szCs w:val="24"/>
              </w:rPr>
              <w:t>3</w:t>
            </w:r>
          </w:p>
        </w:tc>
        <w:tc>
          <w:tcPr>
            <w:tcW w:w="6613" w:type="dxa"/>
            <w:gridSpan w:val="3"/>
          </w:tcPr>
          <w:p w14:paraId="0B1D08FD" w14:textId="3B650F2E" w:rsidR="4AE4F9A9" w:rsidRDefault="005344C3" w:rsidP="005344C3">
            <w:pPr>
              <w:jc w:val="both"/>
              <w:rPr>
                <w:color w:val="000000" w:themeColor="text1"/>
                <w:szCs w:val="24"/>
              </w:rPr>
            </w:pPr>
            <w:r>
              <w:rPr>
                <w:kern w:val="2"/>
                <w:szCs w:val="24"/>
              </w:rPr>
              <w:t>Sutarties vykdymui pasitelkiami subtiekėjai ir (ar) specialistai</w:t>
            </w:r>
          </w:p>
        </w:tc>
      </w:tr>
      <w:tr w:rsidR="00027B83" w14:paraId="589C20BF" w14:textId="77777777" w:rsidTr="6B6209E8">
        <w:trPr>
          <w:trHeight w:val="300"/>
        </w:trPr>
        <w:tc>
          <w:tcPr>
            <w:tcW w:w="2920" w:type="dxa"/>
          </w:tcPr>
          <w:p w14:paraId="01683FDD" w14:textId="02B2F655" w:rsidR="00027B83" w:rsidRDefault="00027B83">
            <w:pPr>
              <w:jc w:val="center"/>
              <w:rPr>
                <w:b/>
                <w:kern w:val="2"/>
                <w:szCs w:val="24"/>
              </w:rPr>
            </w:pPr>
          </w:p>
        </w:tc>
        <w:tc>
          <w:tcPr>
            <w:tcW w:w="6613" w:type="dxa"/>
            <w:gridSpan w:val="3"/>
          </w:tcPr>
          <w:p w14:paraId="1766AA33" w14:textId="101EA52A" w:rsidR="00027B83" w:rsidRDefault="00027B83" w:rsidP="4AE4F9A9">
            <w:pPr>
              <w:rPr>
                <w:kern w:val="2"/>
                <w:szCs w:val="24"/>
              </w:rPr>
            </w:pPr>
          </w:p>
        </w:tc>
      </w:tr>
      <w:tr w:rsidR="00027B83" w14:paraId="59D12AEE" w14:textId="77777777" w:rsidTr="6B6209E8">
        <w:tc>
          <w:tcPr>
            <w:tcW w:w="9533" w:type="dxa"/>
            <w:gridSpan w:val="4"/>
          </w:tcPr>
          <w:p w14:paraId="78A129E5" w14:textId="77777777" w:rsidR="00027B83" w:rsidRDefault="000B0897">
            <w:pPr>
              <w:jc w:val="center"/>
              <w:rPr>
                <w:b/>
                <w:kern w:val="2"/>
                <w:szCs w:val="24"/>
              </w:rPr>
            </w:pPr>
            <w:r>
              <w:rPr>
                <w:b/>
                <w:kern w:val="2"/>
                <w:szCs w:val="24"/>
              </w:rPr>
              <w:t>16. ŠALIŲ ATSTOVŲ PARAŠAI</w:t>
            </w:r>
          </w:p>
        </w:tc>
      </w:tr>
      <w:tr w:rsidR="00027B83" w14:paraId="7EF21854" w14:textId="77777777" w:rsidTr="6B6209E8">
        <w:tc>
          <w:tcPr>
            <w:tcW w:w="5222" w:type="dxa"/>
            <w:gridSpan w:val="3"/>
          </w:tcPr>
          <w:p w14:paraId="4868C64D" w14:textId="77777777" w:rsidR="00027B83" w:rsidRDefault="000B0897">
            <w:pPr>
              <w:jc w:val="center"/>
              <w:rPr>
                <w:b/>
                <w:kern w:val="2"/>
                <w:szCs w:val="24"/>
              </w:rPr>
            </w:pPr>
            <w:r>
              <w:rPr>
                <w:b/>
                <w:kern w:val="2"/>
                <w:szCs w:val="24"/>
              </w:rPr>
              <w:t>PIRKĖJAS</w:t>
            </w:r>
          </w:p>
        </w:tc>
        <w:tc>
          <w:tcPr>
            <w:tcW w:w="4311" w:type="dxa"/>
          </w:tcPr>
          <w:p w14:paraId="768C49A4" w14:textId="77777777" w:rsidR="00027B83" w:rsidRDefault="000B0897">
            <w:pPr>
              <w:jc w:val="center"/>
              <w:rPr>
                <w:b/>
                <w:kern w:val="2"/>
                <w:szCs w:val="24"/>
              </w:rPr>
            </w:pPr>
            <w:r>
              <w:rPr>
                <w:b/>
                <w:kern w:val="2"/>
                <w:szCs w:val="24"/>
              </w:rPr>
              <w:t>TIEKĖJAS</w:t>
            </w:r>
          </w:p>
        </w:tc>
      </w:tr>
      <w:tr w:rsidR="00027B83" w14:paraId="1B9B600E" w14:textId="77777777" w:rsidTr="6B6209E8">
        <w:tc>
          <w:tcPr>
            <w:tcW w:w="5222" w:type="dxa"/>
            <w:gridSpan w:val="3"/>
          </w:tcPr>
          <w:p w14:paraId="289C432E"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0DCA0E83" w14:textId="77777777" w:rsidR="00027B83" w:rsidRDefault="000B0897">
            <w:pPr>
              <w:jc w:val="center"/>
              <w:rPr>
                <w:b/>
                <w:kern w:val="2"/>
                <w:szCs w:val="24"/>
              </w:rPr>
            </w:pPr>
            <w:r>
              <w:rPr>
                <w:color w:val="4472C4"/>
                <w:kern w:val="2"/>
                <w:szCs w:val="24"/>
              </w:rPr>
              <w:t>(nurodomos atstovo pareigos, vardas, pavardė)</w:t>
            </w:r>
          </w:p>
        </w:tc>
      </w:tr>
      <w:tr w:rsidR="00027B83" w14:paraId="3B39E91B" w14:textId="77777777" w:rsidTr="6B6209E8">
        <w:tc>
          <w:tcPr>
            <w:tcW w:w="5222" w:type="dxa"/>
            <w:gridSpan w:val="3"/>
          </w:tcPr>
          <w:p w14:paraId="32C0AFDC" w14:textId="77777777" w:rsidR="00027B83" w:rsidRDefault="00027B83">
            <w:pPr>
              <w:jc w:val="center"/>
              <w:rPr>
                <w:b/>
                <w:color w:val="4472C4"/>
                <w:kern w:val="2"/>
                <w:szCs w:val="24"/>
              </w:rPr>
            </w:pPr>
          </w:p>
          <w:p w14:paraId="668EE355" w14:textId="7BF5BA3B" w:rsidR="00027B83" w:rsidRDefault="000B0897" w:rsidP="005344C3">
            <w:pPr>
              <w:jc w:val="center"/>
              <w:rPr>
                <w:b/>
                <w:color w:val="4472C4"/>
                <w:kern w:val="2"/>
                <w:szCs w:val="24"/>
              </w:rPr>
            </w:pPr>
            <w:r>
              <w:rPr>
                <w:b/>
                <w:color w:val="4472C4"/>
                <w:kern w:val="2"/>
                <w:szCs w:val="24"/>
              </w:rPr>
              <w:t>(parašas)</w:t>
            </w:r>
          </w:p>
        </w:tc>
        <w:tc>
          <w:tcPr>
            <w:tcW w:w="4311" w:type="dxa"/>
          </w:tcPr>
          <w:p w14:paraId="12B42480" w14:textId="77777777" w:rsidR="00027B83" w:rsidRDefault="00027B83">
            <w:pPr>
              <w:jc w:val="center"/>
              <w:rPr>
                <w:b/>
                <w:color w:val="4472C4"/>
                <w:kern w:val="2"/>
                <w:szCs w:val="24"/>
              </w:rPr>
            </w:pPr>
          </w:p>
          <w:p w14:paraId="23E8F634" w14:textId="77777777" w:rsidR="00027B83" w:rsidRDefault="000B0897">
            <w:pPr>
              <w:jc w:val="center"/>
              <w:rPr>
                <w:b/>
                <w:color w:val="4472C4"/>
                <w:kern w:val="2"/>
                <w:szCs w:val="24"/>
              </w:rPr>
            </w:pPr>
            <w:r>
              <w:rPr>
                <w:b/>
                <w:color w:val="4472C4"/>
                <w:kern w:val="2"/>
                <w:szCs w:val="24"/>
              </w:rPr>
              <w:t>(parašas)</w:t>
            </w:r>
          </w:p>
        </w:tc>
      </w:tr>
    </w:tbl>
    <w:p w14:paraId="08D84A18" w14:textId="77777777" w:rsidR="00027B83" w:rsidRDefault="00027B83">
      <w:pPr>
        <w:rPr>
          <w:szCs w:val="24"/>
        </w:rPr>
      </w:pPr>
    </w:p>
    <w:p w14:paraId="6C9F3BE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322CB" w14:textId="77777777" w:rsidR="0084385A" w:rsidRDefault="0084385A">
      <w:pPr>
        <w:rPr>
          <w:sz w:val="20"/>
        </w:rPr>
      </w:pPr>
      <w:r>
        <w:rPr>
          <w:sz w:val="20"/>
        </w:rPr>
        <w:separator/>
      </w:r>
    </w:p>
  </w:endnote>
  <w:endnote w:type="continuationSeparator" w:id="0">
    <w:p w14:paraId="754DFFD4" w14:textId="77777777" w:rsidR="0084385A" w:rsidRDefault="0084385A">
      <w:pPr>
        <w:rPr>
          <w:sz w:val="20"/>
        </w:rPr>
      </w:pPr>
      <w:r>
        <w:rPr>
          <w:sz w:val="20"/>
        </w:rPr>
        <w:continuationSeparator/>
      </w:r>
    </w:p>
  </w:endnote>
  <w:endnote w:type="continuationNotice" w:id="1">
    <w:p w14:paraId="11504FEC" w14:textId="77777777" w:rsidR="0084385A" w:rsidRDefault="00843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_MSFontServic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D5F1" w14:textId="77777777" w:rsidR="0084385A" w:rsidRDefault="0084385A">
      <w:pPr>
        <w:rPr>
          <w:sz w:val="20"/>
        </w:rPr>
      </w:pPr>
      <w:r>
        <w:rPr>
          <w:sz w:val="20"/>
        </w:rPr>
        <w:separator/>
      </w:r>
    </w:p>
  </w:footnote>
  <w:footnote w:type="continuationSeparator" w:id="0">
    <w:p w14:paraId="68AEDDCB" w14:textId="77777777" w:rsidR="0084385A" w:rsidRDefault="0084385A">
      <w:pPr>
        <w:rPr>
          <w:sz w:val="20"/>
        </w:rPr>
      </w:pPr>
      <w:r>
        <w:rPr>
          <w:sz w:val="20"/>
        </w:rPr>
        <w:continuationSeparator/>
      </w:r>
    </w:p>
  </w:footnote>
  <w:footnote w:type="continuationNotice" w:id="1">
    <w:p w14:paraId="17E3703F" w14:textId="77777777" w:rsidR="0084385A" w:rsidRDefault="0084385A"/>
  </w:footnote>
  <w:footnote w:id="2">
    <w:p w14:paraId="21F1F5EA" w14:textId="77777777" w:rsidR="00AE1DBD" w:rsidRDefault="00AE1DBD" w:rsidP="00AE1DBD">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7172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D54"/>
    <w:rsid w:val="00025EF4"/>
    <w:rsid w:val="00027B83"/>
    <w:rsid w:val="00030D4E"/>
    <w:rsid w:val="000462A5"/>
    <w:rsid w:val="000534D5"/>
    <w:rsid w:val="000575EA"/>
    <w:rsid w:val="00081330"/>
    <w:rsid w:val="000920CF"/>
    <w:rsid w:val="000B0897"/>
    <w:rsid w:val="000D24D7"/>
    <w:rsid w:val="000D4388"/>
    <w:rsid w:val="000F1D81"/>
    <w:rsid w:val="00100707"/>
    <w:rsid w:val="00146FAB"/>
    <w:rsid w:val="0016230C"/>
    <w:rsid w:val="00186B66"/>
    <w:rsid w:val="00186DEF"/>
    <w:rsid w:val="001C2CFA"/>
    <w:rsid w:val="001E4EA5"/>
    <w:rsid w:val="001F2A94"/>
    <w:rsid w:val="00221C2F"/>
    <w:rsid w:val="0022EEDA"/>
    <w:rsid w:val="002656BE"/>
    <w:rsid w:val="002D5EB3"/>
    <w:rsid w:val="002D69DA"/>
    <w:rsid w:val="002E484C"/>
    <w:rsid w:val="002F4836"/>
    <w:rsid w:val="00303D12"/>
    <w:rsid w:val="003065CB"/>
    <w:rsid w:val="00317A7C"/>
    <w:rsid w:val="00317F46"/>
    <w:rsid w:val="0035025F"/>
    <w:rsid w:val="0035552D"/>
    <w:rsid w:val="0037547E"/>
    <w:rsid w:val="003909E4"/>
    <w:rsid w:val="003B69BC"/>
    <w:rsid w:val="003C76B4"/>
    <w:rsid w:val="003F6C70"/>
    <w:rsid w:val="0046374D"/>
    <w:rsid w:val="00473D4A"/>
    <w:rsid w:val="00493112"/>
    <w:rsid w:val="00495EB5"/>
    <w:rsid w:val="004C5974"/>
    <w:rsid w:val="00513EE5"/>
    <w:rsid w:val="00517FD7"/>
    <w:rsid w:val="00523D27"/>
    <w:rsid w:val="005344C3"/>
    <w:rsid w:val="00540185"/>
    <w:rsid w:val="00562117"/>
    <w:rsid w:val="005672B5"/>
    <w:rsid w:val="005710A4"/>
    <w:rsid w:val="00575D2B"/>
    <w:rsid w:val="005A5355"/>
    <w:rsid w:val="005D45D3"/>
    <w:rsid w:val="005E64D9"/>
    <w:rsid w:val="0064001A"/>
    <w:rsid w:val="00640840"/>
    <w:rsid w:val="006577E7"/>
    <w:rsid w:val="006857B3"/>
    <w:rsid w:val="00691C99"/>
    <w:rsid w:val="006973FC"/>
    <w:rsid w:val="006B3291"/>
    <w:rsid w:val="006C6FB3"/>
    <w:rsid w:val="006D2AD4"/>
    <w:rsid w:val="006F548E"/>
    <w:rsid w:val="006F653A"/>
    <w:rsid w:val="00707E38"/>
    <w:rsid w:val="00774E54"/>
    <w:rsid w:val="007B2F16"/>
    <w:rsid w:val="007B4A3F"/>
    <w:rsid w:val="00801487"/>
    <w:rsid w:val="00807713"/>
    <w:rsid w:val="008154E7"/>
    <w:rsid w:val="00830DB5"/>
    <w:rsid w:val="0084385A"/>
    <w:rsid w:val="008D0B7D"/>
    <w:rsid w:val="008F092E"/>
    <w:rsid w:val="00960F8E"/>
    <w:rsid w:val="009728BC"/>
    <w:rsid w:val="009A3465"/>
    <w:rsid w:val="009C6E08"/>
    <w:rsid w:val="009D348E"/>
    <w:rsid w:val="009D59E4"/>
    <w:rsid w:val="009E0B6C"/>
    <w:rsid w:val="00A05EF9"/>
    <w:rsid w:val="00A53037"/>
    <w:rsid w:val="00A73AF3"/>
    <w:rsid w:val="00A95803"/>
    <w:rsid w:val="00AA25B6"/>
    <w:rsid w:val="00AA5B9D"/>
    <w:rsid w:val="00AE1DBD"/>
    <w:rsid w:val="00AE3B5B"/>
    <w:rsid w:val="00AF47B0"/>
    <w:rsid w:val="00B033CF"/>
    <w:rsid w:val="00B11FAE"/>
    <w:rsid w:val="00B33F04"/>
    <w:rsid w:val="00B5310E"/>
    <w:rsid w:val="00B57E9B"/>
    <w:rsid w:val="00B72F69"/>
    <w:rsid w:val="00B75849"/>
    <w:rsid w:val="00B89F9F"/>
    <w:rsid w:val="00C11567"/>
    <w:rsid w:val="00C331F0"/>
    <w:rsid w:val="00C44C62"/>
    <w:rsid w:val="00C455F4"/>
    <w:rsid w:val="00C80E12"/>
    <w:rsid w:val="00C972AC"/>
    <w:rsid w:val="00D12593"/>
    <w:rsid w:val="00D24012"/>
    <w:rsid w:val="00D3616C"/>
    <w:rsid w:val="00D619BD"/>
    <w:rsid w:val="00D62134"/>
    <w:rsid w:val="00D642DD"/>
    <w:rsid w:val="00D65E7D"/>
    <w:rsid w:val="00D737AE"/>
    <w:rsid w:val="00D844E0"/>
    <w:rsid w:val="00D85F3E"/>
    <w:rsid w:val="00DA4E0C"/>
    <w:rsid w:val="00DB1BCD"/>
    <w:rsid w:val="00DB330F"/>
    <w:rsid w:val="00DC4752"/>
    <w:rsid w:val="00DD01EF"/>
    <w:rsid w:val="00DD3E19"/>
    <w:rsid w:val="00DF4CEC"/>
    <w:rsid w:val="00E51814"/>
    <w:rsid w:val="00E963E1"/>
    <w:rsid w:val="00EC5945"/>
    <w:rsid w:val="00EE22E5"/>
    <w:rsid w:val="00EE6776"/>
    <w:rsid w:val="00F00F34"/>
    <w:rsid w:val="00F44A4C"/>
    <w:rsid w:val="00F60BD9"/>
    <w:rsid w:val="00F65770"/>
    <w:rsid w:val="00F66FF2"/>
    <w:rsid w:val="00F87B49"/>
    <w:rsid w:val="00FD2D02"/>
    <w:rsid w:val="010596B2"/>
    <w:rsid w:val="015FCE95"/>
    <w:rsid w:val="01650C7B"/>
    <w:rsid w:val="016B3E46"/>
    <w:rsid w:val="01B5ECC0"/>
    <w:rsid w:val="01FD775D"/>
    <w:rsid w:val="035B76CF"/>
    <w:rsid w:val="0379403F"/>
    <w:rsid w:val="043C3C88"/>
    <w:rsid w:val="05046A2D"/>
    <w:rsid w:val="0510F1A4"/>
    <w:rsid w:val="05C17D90"/>
    <w:rsid w:val="05CE9C86"/>
    <w:rsid w:val="06C18082"/>
    <w:rsid w:val="0712BF04"/>
    <w:rsid w:val="085E4BC0"/>
    <w:rsid w:val="08675A3D"/>
    <w:rsid w:val="09D5F44C"/>
    <w:rsid w:val="09F5BC5F"/>
    <w:rsid w:val="0A7A79A6"/>
    <w:rsid w:val="0A855655"/>
    <w:rsid w:val="0BAC8B9D"/>
    <w:rsid w:val="0CBBC015"/>
    <w:rsid w:val="0CCDFF3E"/>
    <w:rsid w:val="0CEB9234"/>
    <w:rsid w:val="0D28B882"/>
    <w:rsid w:val="0D887FD2"/>
    <w:rsid w:val="0DB9FEC6"/>
    <w:rsid w:val="0E4A9AA9"/>
    <w:rsid w:val="0EE3F332"/>
    <w:rsid w:val="0F07D9D5"/>
    <w:rsid w:val="0F222FC4"/>
    <w:rsid w:val="0FD4B383"/>
    <w:rsid w:val="0FF26FD3"/>
    <w:rsid w:val="0FFFC477"/>
    <w:rsid w:val="1069DB61"/>
    <w:rsid w:val="10E1C9A1"/>
    <w:rsid w:val="11385F44"/>
    <w:rsid w:val="1148E410"/>
    <w:rsid w:val="12D354E5"/>
    <w:rsid w:val="13B8618A"/>
    <w:rsid w:val="13F1E386"/>
    <w:rsid w:val="142A5045"/>
    <w:rsid w:val="15659AEC"/>
    <w:rsid w:val="159849C5"/>
    <w:rsid w:val="15AAF39F"/>
    <w:rsid w:val="15E14845"/>
    <w:rsid w:val="1684473B"/>
    <w:rsid w:val="16A12952"/>
    <w:rsid w:val="1728E984"/>
    <w:rsid w:val="17914791"/>
    <w:rsid w:val="17965C17"/>
    <w:rsid w:val="17A90747"/>
    <w:rsid w:val="17B10192"/>
    <w:rsid w:val="181DF246"/>
    <w:rsid w:val="186DCDF9"/>
    <w:rsid w:val="1B48334A"/>
    <w:rsid w:val="1B5B3655"/>
    <w:rsid w:val="1B8E248D"/>
    <w:rsid w:val="1C16D22F"/>
    <w:rsid w:val="1C2228FF"/>
    <w:rsid w:val="1C80E243"/>
    <w:rsid w:val="1C80F2A1"/>
    <w:rsid w:val="1C9CDFA9"/>
    <w:rsid w:val="1D80CB4E"/>
    <w:rsid w:val="1DC24215"/>
    <w:rsid w:val="1DCB3FBE"/>
    <w:rsid w:val="1E27D79B"/>
    <w:rsid w:val="1F494333"/>
    <w:rsid w:val="1FCDCD12"/>
    <w:rsid w:val="2040AEA2"/>
    <w:rsid w:val="20D060C4"/>
    <w:rsid w:val="20EFEFA3"/>
    <w:rsid w:val="21E0EAF5"/>
    <w:rsid w:val="223E7112"/>
    <w:rsid w:val="23B4E84C"/>
    <w:rsid w:val="24F71E3A"/>
    <w:rsid w:val="250C4610"/>
    <w:rsid w:val="253AEE04"/>
    <w:rsid w:val="254A1DA9"/>
    <w:rsid w:val="25FCCCD5"/>
    <w:rsid w:val="260552A5"/>
    <w:rsid w:val="263585B3"/>
    <w:rsid w:val="273E15EB"/>
    <w:rsid w:val="27ED7F0C"/>
    <w:rsid w:val="289753F4"/>
    <w:rsid w:val="28C2BBEA"/>
    <w:rsid w:val="28C66A3E"/>
    <w:rsid w:val="2904B09D"/>
    <w:rsid w:val="29485B8C"/>
    <w:rsid w:val="29599C93"/>
    <w:rsid w:val="29653033"/>
    <w:rsid w:val="29AFEF26"/>
    <w:rsid w:val="2A28FD75"/>
    <w:rsid w:val="2AF19F87"/>
    <w:rsid w:val="2B367128"/>
    <w:rsid w:val="2C297E81"/>
    <w:rsid w:val="2DB76614"/>
    <w:rsid w:val="2DBB9398"/>
    <w:rsid w:val="2E61A28E"/>
    <w:rsid w:val="2E7D3AD0"/>
    <w:rsid w:val="2E94DABB"/>
    <w:rsid w:val="2FF76E26"/>
    <w:rsid w:val="3002C97E"/>
    <w:rsid w:val="300FD949"/>
    <w:rsid w:val="30867340"/>
    <w:rsid w:val="30BB45FB"/>
    <w:rsid w:val="30C343C2"/>
    <w:rsid w:val="30E60A94"/>
    <w:rsid w:val="3105FE40"/>
    <w:rsid w:val="31137CB1"/>
    <w:rsid w:val="31878628"/>
    <w:rsid w:val="31D9FBAE"/>
    <w:rsid w:val="323FD144"/>
    <w:rsid w:val="32F931A5"/>
    <w:rsid w:val="3326B00E"/>
    <w:rsid w:val="3408A02B"/>
    <w:rsid w:val="342309C2"/>
    <w:rsid w:val="3492C251"/>
    <w:rsid w:val="3555AA89"/>
    <w:rsid w:val="366F4898"/>
    <w:rsid w:val="375CA33D"/>
    <w:rsid w:val="37F0A0D9"/>
    <w:rsid w:val="37F5FD48"/>
    <w:rsid w:val="387703F3"/>
    <w:rsid w:val="387D9163"/>
    <w:rsid w:val="388A5C69"/>
    <w:rsid w:val="394994A0"/>
    <w:rsid w:val="39A0788C"/>
    <w:rsid w:val="39A17FF7"/>
    <w:rsid w:val="39CB7D43"/>
    <w:rsid w:val="39DE8BD0"/>
    <w:rsid w:val="3A062EAB"/>
    <w:rsid w:val="3A5B2A19"/>
    <w:rsid w:val="3A697EB6"/>
    <w:rsid w:val="3A78B709"/>
    <w:rsid w:val="3A9CCFB6"/>
    <w:rsid w:val="3ACFC8FE"/>
    <w:rsid w:val="3B2C4F0F"/>
    <w:rsid w:val="3B3C4BE5"/>
    <w:rsid w:val="3BFCAA9E"/>
    <w:rsid w:val="3C20CC8B"/>
    <w:rsid w:val="3C6BFA13"/>
    <w:rsid w:val="3D335617"/>
    <w:rsid w:val="3D474C9D"/>
    <w:rsid w:val="3DC6FE1C"/>
    <w:rsid w:val="3E480486"/>
    <w:rsid w:val="3E4D4697"/>
    <w:rsid w:val="3E7554CD"/>
    <w:rsid w:val="3ED76917"/>
    <w:rsid w:val="3F60CB25"/>
    <w:rsid w:val="4031A5C2"/>
    <w:rsid w:val="40E66921"/>
    <w:rsid w:val="41DC2FA3"/>
    <w:rsid w:val="4235BE9D"/>
    <w:rsid w:val="427975C3"/>
    <w:rsid w:val="429A4AAA"/>
    <w:rsid w:val="42A81CAA"/>
    <w:rsid w:val="43D52485"/>
    <w:rsid w:val="43D77810"/>
    <w:rsid w:val="4401E1EC"/>
    <w:rsid w:val="44832A32"/>
    <w:rsid w:val="44F2B841"/>
    <w:rsid w:val="45477041"/>
    <w:rsid w:val="45AE8FCB"/>
    <w:rsid w:val="45BD9A7F"/>
    <w:rsid w:val="45F35FC6"/>
    <w:rsid w:val="460A7D10"/>
    <w:rsid w:val="463B1169"/>
    <w:rsid w:val="464C4031"/>
    <w:rsid w:val="47F20233"/>
    <w:rsid w:val="488645D8"/>
    <w:rsid w:val="489BB59E"/>
    <w:rsid w:val="49216012"/>
    <w:rsid w:val="49304EE2"/>
    <w:rsid w:val="4998DD4E"/>
    <w:rsid w:val="49F05CD8"/>
    <w:rsid w:val="4A043D14"/>
    <w:rsid w:val="4A213DC2"/>
    <w:rsid w:val="4A9EDF39"/>
    <w:rsid w:val="4AB26265"/>
    <w:rsid w:val="4AB5D74C"/>
    <w:rsid w:val="4AC0214E"/>
    <w:rsid w:val="4AE4F9A9"/>
    <w:rsid w:val="4B368649"/>
    <w:rsid w:val="4BDB7B0E"/>
    <w:rsid w:val="4D0CE796"/>
    <w:rsid w:val="4D168DBA"/>
    <w:rsid w:val="4D7488BB"/>
    <w:rsid w:val="4DDF1D61"/>
    <w:rsid w:val="4E601532"/>
    <w:rsid w:val="4E864848"/>
    <w:rsid w:val="4E8F3D7D"/>
    <w:rsid w:val="4EA7CFB5"/>
    <w:rsid w:val="4F10179B"/>
    <w:rsid w:val="4F10D54D"/>
    <w:rsid w:val="4F6549CF"/>
    <w:rsid w:val="4F74E865"/>
    <w:rsid w:val="4FADDC00"/>
    <w:rsid w:val="4FF36B96"/>
    <w:rsid w:val="5019311D"/>
    <w:rsid w:val="509F393F"/>
    <w:rsid w:val="51938C94"/>
    <w:rsid w:val="520D4F25"/>
    <w:rsid w:val="524433DC"/>
    <w:rsid w:val="52C6EABB"/>
    <w:rsid w:val="53BA8DEA"/>
    <w:rsid w:val="54C141C4"/>
    <w:rsid w:val="54DAABE8"/>
    <w:rsid w:val="55526C03"/>
    <w:rsid w:val="55AB63C1"/>
    <w:rsid w:val="56287ED4"/>
    <w:rsid w:val="563476A1"/>
    <w:rsid w:val="56AE1183"/>
    <w:rsid w:val="56E81968"/>
    <w:rsid w:val="5730D27B"/>
    <w:rsid w:val="5799F51C"/>
    <w:rsid w:val="58543F70"/>
    <w:rsid w:val="587D5927"/>
    <w:rsid w:val="5A1C10E2"/>
    <w:rsid w:val="5A9ADC15"/>
    <w:rsid w:val="5AD72D77"/>
    <w:rsid w:val="5ADD6707"/>
    <w:rsid w:val="5C189A56"/>
    <w:rsid w:val="5C9D9277"/>
    <w:rsid w:val="5CB6B7BB"/>
    <w:rsid w:val="5DD10D15"/>
    <w:rsid w:val="5E28942D"/>
    <w:rsid w:val="5F331E20"/>
    <w:rsid w:val="5FFC4C21"/>
    <w:rsid w:val="60A276C9"/>
    <w:rsid w:val="60C7B791"/>
    <w:rsid w:val="60CB259F"/>
    <w:rsid w:val="62358D38"/>
    <w:rsid w:val="62883C1A"/>
    <w:rsid w:val="62AD1C88"/>
    <w:rsid w:val="62E1FFB4"/>
    <w:rsid w:val="633A6D1B"/>
    <w:rsid w:val="6350C53C"/>
    <w:rsid w:val="6357862E"/>
    <w:rsid w:val="635B8771"/>
    <w:rsid w:val="6396EA7A"/>
    <w:rsid w:val="639B116F"/>
    <w:rsid w:val="644EAD47"/>
    <w:rsid w:val="6452D76D"/>
    <w:rsid w:val="6463E1D0"/>
    <w:rsid w:val="64A3587C"/>
    <w:rsid w:val="64B67985"/>
    <w:rsid w:val="653CED1A"/>
    <w:rsid w:val="6684F5FD"/>
    <w:rsid w:val="6708CB21"/>
    <w:rsid w:val="671C8A7C"/>
    <w:rsid w:val="67263FBB"/>
    <w:rsid w:val="67C652C9"/>
    <w:rsid w:val="67E8C61A"/>
    <w:rsid w:val="68A948A8"/>
    <w:rsid w:val="68BFFA31"/>
    <w:rsid w:val="69E8FE56"/>
    <w:rsid w:val="6A1EC840"/>
    <w:rsid w:val="6A42E415"/>
    <w:rsid w:val="6A4D6B89"/>
    <w:rsid w:val="6AACD866"/>
    <w:rsid w:val="6AC09708"/>
    <w:rsid w:val="6B6209E8"/>
    <w:rsid w:val="6CEE3435"/>
    <w:rsid w:val="6D036807"/>
    <w:rsid w:val="6D6A3790"/>
    <w:rsid w:val="6DECEDC2"/>
    <w:rsid w:val="6EE97CF6"/>
    <w:rsid w:val="6F01D813"/>
    <w:rsid w:val="6F02DC33"/>
    <w:rsid w:val="7005CA21"/>
    <w:rsid w:val="70205A17"/>
    <w:rsid w:val="7039B0D9"/>
    <w:rsid w:val="71158FEB"/>
    <w:rsid w:val="712FD07A"/>
    <w:rsid w:val="7181E861"/>
    <w:rsid w:val="722349C1"/>
    <w:rsid w:val="72B5458F"/>
    <w:rsid w:val="742D9313"/>
    <w:rsid w:val="74673D8C"/>
    <w:rsid w:val="751C7446"/>
    <w:rsid w:val="759097E6"/>
    <w:rsid w:val="75E5E657"/>
    <w:rsid w:val="76C8B985"/>
    <w:rsid w:val="775581E8"/>
    <w:rsid w:val="792CABB6"/>
    <w:rsid w:val="792D29F3"/>
    <w:rsid w:val="79353D61"/>
    <w:rsid w:val="7970CBD6"/>
    <w:rsid w:val="799D4A3D"/>
    <w:rsid w:val="79E1845D"/>
    <w:rsid w:val="7A04FE4B"/>
    <w:rsid w:val="7AC8847C"/>
    <w:rsid w:val="7B4DDA52"/>
    <w:rsid w:val="7BB29CA0"/>
    <w:rsid w:val="7BD697A3"/>
    <w:rsid w:val="7C6F45B0"/>
    <w:rsid w:val="7CF19891"/>
    <w:rsid w:val="7CFF7AB6"/>
    <w:rsid w:val="7D128B19"/>
    <w:rsid w:val="7D5C63D4"/>
    <w:rsid w:val="7D89E615"/>
    <w:rsid w:val="7DAA552E"/>
    <w:rsid w:val="7E25AC2C"/>
    <w:rsid w:val="7E4DA0F2"/>
    <w:rsid w:val="7E91EBE5"/>
    <w:rsid w:val="7EB38866"/>
    <w:rsid w:val="7F96344E"/>
    <w:rsid w:val="7F96A65D"/>
    <w:rsid w:val="7FAA83B9"/>
    <w:rsid w:val="7FB6A7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6EE9CB5C-9826-4A5A-9A5C-CD03DDC6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unktas">
    <w:name w:val="Punktas"/>
    <w:basedOn w:val="Normal"/>
    <w:link w:val="PunktasChar"/>
    <w:uiPriority w:val="1"/>
    <w:qFormat/>
    <w:rsid w:val="4AE4F9A9"/>
    <w:pPr>
      <w:spacing w:line="259" w:lineRule="auto"/>
      <w:ind w:hanging="480"/>
      <w:contextualSpacing/>
      <w:jc w:val="both"/>
    </w:pPr>
    <w:rPr>
      <w:rFonts w:asciiTheme="minorHAnsi" w:eastAsiaTheme="minorEastAsia" w:hAnsiTheme="minorHAnsi" w:cstheme="minorBidi"/>
      <w:szCs w:val="24"/>
      <w:lang w:val="en-US"/>
    </w:rPr>
  </w:style>
  <w:style w:type="character" w:customStyle="1" w:styleId="PunktasChar">
    <w:name w:val="Punktas Char"/>
    <w:basedOn w:val="DefaultParagraphFont"/>
    <w:link w:val="Punktas"/>
    <w:uiPriority w:val="1"/>
    <w:rsid w:val="4AE4F9A9"/>
    <w:rPr>
      <w:rFonts w:asciiTheme="minorHAnsi" w:eastAsiaTheme="minorEastAsia" w:hAnsiTheme="minorHAnsi" w:cstheme="minorBidi"/>
      <w:sz w:val="24"/>
      <w:szCs w:val="24"/>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Header">
    <w:name w:val="header"/>
    <w:basedOn w:val="Normal"/>
    <w:link w:val="HeaderChar"/>
    <w:semiHidden/>
    <w:unhideWhenUsed/>
    <w:rsid w:val="005710A4"/>
    <w:pPr>
      <w:tabs>
        <w:tab w:val="center" w:pos="4986"/>
        <w:tab w:val="right" w:pos="9972"/>
      </w:tabs>
    </w:pPr>
  </w:style>
  <w:style w:type="character" w:customStyle="1" w:styleId="HeaderChar">
    <w:name w:val="Header Char"/>
    <w:basedOn w:val="DefaultParagraphFont"/>
    <w:link w:val="Header"/>
    <w:semiHidden/>
    <w:rsid w:val="005710A4"/>
  </w:style>
  <w:style w:type="paragraph" w:styleId="Footer">
    <w:name w:val="footer"/>
    <w:basedOn w:val="Normal"/>
    <w:link w:val="FooterChar"/>
    <w:semiHidden/>
    <w:unhideWhenUsed/>
    <w:rsid w:val="005710A4"/>
    <w:pPr>
      <w:tabs>
        <w:tab w:val="center" w:pos="4986"/>
        <w:tab w:val="right" w:pos="9972"/>
      </w:tabs>
    </w:pPr>
  </w:style>
  <w:style w:type="character" w:customStyle="1" w:styleId="FooterChar">
    <w:name w:val="Footer Char"/>
    <w:basedOn w:val="DefaultParagraphFont"/>
    <w:link w:val="Footer"/>
    <w:semiHidden/>
    <w:rsid w:val="005710A4"/>
  </w:style>
  <w:style w:type="paragraph" w:styleId="Revision">
    <w:name w:val="Revision"/>
    <w:hidden/>
    <w:semiHidden/>
    <w:rsid w:val="005710A4"/>
  </w:style>
  <w:style w:type="paragraph" w:styleId="CommentSubject">
    <w:name w:val="annotation subject"/>
    <w:basedOn w:val="CommentText"/>
    <w:next w:val="CommentText"/>
    <w:link w:val="CommentSubjectChar"/>
    <w:semiHidden/>
    <w:unhideWhenUsed/>
    <w:rsid w:val="00F66FF2"/>
    <w:rPr>
      <w:b/>
      <w:bCs/>
    </w:rPr>
  </w:style>
  <w:style w:type="character" w:customStyle="1" w:styleId="CommentSubjectChar">
    <w:name w:val="Comment Subject Char"/>
    <w:basedOn w:val="CommentTextChar"/>
    <w:link w:val="CommentSubject"/>
    <w:semiHidden/>
    <w:rsid w:val="00F66FF2"/>
    <w:rPr>
      <w:b/>
      <w:bCs/>
      <w:sz w:val="20"/>
    </w:rPr>
  </w:style>
  <w:style w:type="character" w:styleId="Hyperlink">
    <w:name w:val="Hyperlink"/>
    <w:basedOn w:val="DefaultParagraphFont"/>
    <w:unhideWhenUsed/>
    <w:rsid w:val="0035552D"/>
    <w:rPr>
      <w:color w:val="0563C1" w:themeColor="hyperlink"/>
      <w:u w:val="single"/>
    </w:rPr>
  </w:style>
  <w:style w:type="character" w:styleId="UnresolvedMention">
    <w:name w:val="Unresolved Mention"/>
    <w:basedOn w:val="DefaultParagraphFont"/>
    <w:uiPriority w:val="99"/>
    <w:semiHidden/>
    <w:unhideWhenUsed/>
    <w:rsid w:val="0035552D"/>
    <w:rPr>
      <w:color w:val="605E5C"/>
      <w:shd w:val="clear" w:color="auto" w:fill="E1DFDD"/>
    </w:rPr>
  </w:style>
  <w:style w:type="paragraph" w:styleId="FootnoteText">
    <w:name w:val="footnote text"/>
    <w:basedOn w:val="Normal"/>
    <w:link w:val="FootnoteTextChar"/>
    <w:semiHidden/>
    <w:unhideWhenUsed/>
    <w:rsid w:val="00AE1DBD"/>
    <w:rPr>
      <w:sz w:val="20"/>
    </w:rPr>
  </w:style>
  <w:style w:type="character" w:customStyle="1" w:styleId="FootnoteTextChar">
    <w:name w:val="Footnote Text Char"/>
    <w:basedOn w:val="DefaultParagraphFont"/>
    <w:link w:val="FootnoteText"/>
    <w:semiHidden/>
    <w:rsid w:val="00AE1DBD"/>
    <w:rPr>
      <w:sz w:val="20"/>
    </w:rPr>
  </w:style>
  <w:style w:type="character" w:styleId="FootnoteReference">
    <w:name w:val="footnote reference"/>
    <w:basedOn w:val="DefaultParagraphFont"/>
    <w:semiHidden/>
    <w:unhideWhenUsed/>
    <w:rsid w:val="00AE1DBD"/>
    <w:rPr>
      <w:vertAlign w:val="superscript"/>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B5310E"/>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5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98A82F-15CB-4663-B144-C63BA491A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306</TotalTime>
  <Pages>8</Pages>
  <Words>2542</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Daiva Rastenienė</cp:lastModifiedBy>
  <cp:revision>19</cp:revision>
  <cp:lastPrinted>2017-06-30T09:42:00Z</cp:lastPrinted>
  <dcterms:created xsi:type="dcterms:W3CDTF">2025-03-27T07:15:00Z</dcterms:created>
  <dcterms:modified xsi:type="dcterms:W3CDTF">2025-04-17T13:20:00Z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